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Hoi An – Full Day Cycling</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Hoi 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From December to end of August</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Hoi An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Hoi An</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This light cycling tour allows travelers to get away from the regular tourist itinerary and dive deep into the authentic Vietnam. The best way to immerse oneself in central Vietnam is simply to experience the traditions, culture, and rhythms of life, accessible as travelers cycle around the countryside.</w:t>
      </w:r>
      <w:br/>
      <w:r>
        <w:rPr>
          <w:rFonts w:ascii="Open Sans" w:hAnsi="Open Sans" w:eastAsia="Open Sans" w:cs="Open Sans"/>
          <w:sz w:val="20"/>
          <w:szCs w:val="20"/>
        </w:rPr>
        <w:t xml:space="preserve">The day starts with a ride through the Old Town, and then into the countryside to explore the culture and lifestyle that no tourist usually encounters. After several stops at local houses, the tour finishes in the charming little village of Tra Que, famous for its deliciously aromatic herbs and many kinds of vegetables. Here, guests will be treated to lunch in a local house.</w:t>
      </w:r>
      <w:br/>
      <w:r>
        <w:rPr>
          <w:rFonts w:ascii="Open Sans" w:hAnsi="Open Sans" w:eastAsia="Open Sans" w:cs="Open Sans"/>
          <w:sz w:val="20"/>
          <w:szCs w:val="20"/>
          <w:i w:val="1"/>
          <w:iCs w:val="1"/>
        </w:rPr>
        <w:t xml:space="preserve">Level: 2</w:t>
      </w:r>
      <w:br/>
      <w:r>
        <w:rPr>
          <w:rFonts w:ascii="Open Sans" w:hAnsi="Open Sans" w:eastAsia="Open Sans" w:cs="Open Sans"/>
          <w:sz w:val="20"/>
          <w:szCs w:val="20"/>
          <w:i w:val="1"/>
          <w:iCs w:val="1"/>
        </w:rPr>
        <w:t xml:space="preserve">Distance &amp; duration of cycling:  35  kilometers – 5 h 30min including stops, visits and lunch break </w:t>
      </w:r>
      <w:br/>
      <w:r>
        <w:rPr>
          <w:rFonts w:ascii="Open Sans" w:hAnsi="Open Sans" w:eastAsia="Open Sans" w:cs="Open Sans"/>
          <w:sz w:val="20"/>
          <w:szCs w:val="20"/>
          <w:i w:val="1"/>
          <w:iCs w:val="1"/>
        </w:rPr>
        <w:t xml:space="preserve">Net Elevation gain:  None </w:t>
      </w:r>
      <w:br/>
      <w:r>
        <w:rPr>
          <w:rFonts w:ascii="Open Sans" w:hAnsi="Open Sans" w:eastAsia="Open Sans" w:cs="Open Sans"/>
          <w:sz w:val="20"/>
          <w:szCs w:val="20"/>
          <w:i w:val="1"/>
          <w:iCs w:val="1"/>
        </w:rPr>
        <w:t xml:space="preserve">Terrain: Flat, easy to ride</w:t>
      </w:r>
      <w:br/>
      <w:r>
        <w:rPr>
          <w:rFonts w:ascii="Open Sans" w:hAnsi="Open Sans" w:eastAsia="Open Sans" w:cs="Open Sans"/>
          <w:sz w:val="20"/>
          <w:szCs w:val="20"/>
          <w:i w:val="1"/>
          <w:iCs w:val="1"/>
        </w:rPr>
        <w:t xml:space="preserve">Transportation: Road transport – maximum 30 minutes depending on the hotel location</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r>
        <w:rPr>
          <w:rFonts w:ascii="Open Sans" w:hAnsi="Open Sans" w:eastAsia="Open Sans" w:cs="Open Sans"/>
          <w:sz w:val="20"/>
          <w:szCs w:val="20"/>
        </w:rPr>
        <w:t xml:space="preserve">Hoi An – Sunset cocktail cruise on the Thu Bon River</w:t>
      </w:r>
    </w:p>
    <w:p>
      <w:pPr>
        <w:pPr/>
        <w:numPr>
          <w:ilvl w:val="0"/>
          <w:numId w:val="7"/>
        </w:numPr>
      </w:pPr>
      <w:r>
        <w:rPr>
          <w:rFonts w:ascii="Open Sans" w:hAnsi="Open Sans" w:eastAsia="Open Sans" w:cs="Open Sans"/>
          <w:sz w:val="20"/>
          <w:szCs w:val="20"/>
        </w:rPr>
        <w:t xml:space="preserve">Hoi An – Reaching Out tea house</w:t>
      </w:r>
    </w:p>
    <w:p>
      <w:pPr>
        <w:pStyle w:val="Heading2"/>
      </w:pPr>
      <w:bookmarkStart w:id="4" w:name="_Toc4"/>
      <w:r>
        <w:t>Selling points</w:t>
      </w:r>
      <w:bookmarkEnd w:id="4"/>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Fantastic, beautiful, and diverse landscapes throughout the day</w:t>
      </w:r>
    </w:p>
    <w:p>
      <w:pPr>
        <w:pPr/>
        <w:numPr>
          <w:ilvl w:val="0"/>
          <w:numId w:val="8"/>
        </w:numPr>
      </w:pPr>
      <w:r>
        <w:rPr>
          <w:rFonts w:ascii="Open Sans" w:hAnsi="Open Sans" w:eastAsia="Open Sans" w:cs="Open Sans"/>
          <w:sz w:val="20"/>
          <w:szCs w:val="20"/>
        </w:rPr>
        <w:t xml:space="preserve">A chance to immerse yourself in Vietnamese culture by cycling through rural areas and meeting local villagers</w:t>
      </w:r>
    </w:p>
    <w:p>
      <w:pPr>
        <w:pPr/>
        <w:numPr>
          <w:ilvl w:val="0"/>
          <w:numId w:val="8"/>
        </w:numPr>
      </w:pPr>
      <w:r>
        <w:rPr>
          <w:rFonts w:ascii="Open Sans" w:hAnsi="Open Sans" w:eastAsia="Open Sans" w:cs="Open Sans"/>
          <w:sz w:val="20"/>
          <w:szCs w:val="20"/>
        </w:rPr>
        <w:t xml:space="preserve">An active cycling day of 35 kilometers with an Active team and logistic</w:t>
      </w:r>
    </w:p>
    <w:p>
      <w:pPr>
        <w:pPr/>
        <w:numPr>
          <w:ilvl w:val="0"/>
          <w:numId w:val="8"/>
        </w:numPr>
      </w:pPr>
      <w:r>
        <w:rPr>
          <w:rFonts w:ascii="Open Sans" w:hAnsi="Open Sans" w:eastAsia="Open Sans" w:cs="Open Sans"/>
          <w:sz w:val="20"/>
          <w:szCs w:val="20"/>
        </w:rPr>
        <w:t xml:space="preserve">An active tour for families with teenagers 15 years or older</w:t>
      </w:r>
    </w:p>
    <w:p>
      <w:pPr>
        <w:pPr/>
        <w:numPr>
          <w:ilvl w:val="0"/>
          <w:numId w:val="8"/>
        </w:numPr>
      </w:pPr>
      <w:r>
        <w:rPr>
          <w:rFonts w:ascii="Open Sans" w:hAnsi="Open Sans" w:eastAsia="Open Sans" w:cs="Open Sans"/>
          <w:sz w:val="20"/>
          <w:szCs w:val="20"/>
        </w:rPr>
        <w:t xml:space="preserve">Goes well as an excursion during a beach stay in Hoi An</w:t>
      </w:r>
    </w:p>
    <w:p>
      <w:pPr>
        <w:pStyle w:val="Heading2"/>
      </w:pPr>
      <w:bookmarkStart w:id="5" w:name="_Toc5"/>
      <w:r>
        <w:t>Sustainability</w:t>
      </w:r>
      <w:bookmarkEnd w:id="5"/>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br/>
      <w:r>
        <w:rPr>
          <w:rFonts w:ascii="Open Sans" w:hAnsi="Open Sans" w:eastAsia="Open Sans" w:cs="Open Sans"/>
          <w:sz w:val="20"/>
          <w:szCs w:val="20"/>
        </w:rPr>
        <w:t xml:space="preserve">This activity i</w:t>
      </w:r>
      <w:r>
        <w:rPr>
          <w:rFonts w:ascii="Open Sans" w:hAnsi="Open Sans" w:eastAsia="Open Sans" w:cs="Open Sans"/>
          <w:sz w:val="20"/>
          <w:szCs w:val="20"/>
        </w:rPr>
        <w:t xml:space="preserve">nvolves a full day of</w:t>
      </w:r>
      <w:r>
        <w:rPr>
          <w:rFonts w:ascii="Open Sans" w:hAnsi="Open Sans" w:eastAsia="Open Sans" w:cs="Open Sans"/>
          <w:sz w:val="20"/>
          <w:szCs w:val="20"/>
        </w:rPr>
        <w:t xml:space="preserve"> cycling, </w:t>
      </w:r>
      <w:r>
        <w:rPr>
          <w:rFonts w:ascii="Open Sans" w:hAnsi="Open Sans" w:eastAsia="Open Sans" w:cs="Open Sans"/>
          <w:sz w:val="20"/>
          <w:szCs w:val="20"/>
        </w:rPr>
        <w:t xml:space="preserve">and</w:t>
      </w:r>
      <w:r>
        <w:rPr>
          <w:rFonts w:ascii="Open Sans" w:hAnsi="Open Sans" w:eastAsia="Open Sans" w:cs="Open Sans"/>
          <w:sz w:val="20"/>
          <w:szCs w:val="20"/>
        </w:rPr>
        <w:t xml:space="preserve"> helps</w:t>
      </w:r>
      <w:r>
        <w:rPr>
          <w:rFonts w:ascii="Open Sans" w:hAnsi="Open Sans" w:eastAsia="Open Sans" w:cs="Open Sans"/>
          <w:sz w:val="20"/>
          <w:szCs w:val="20"/>
        </w:rPr>
        <w:t xml:space="preserve"> travelers</w:t>
      </w:r>
      <w:r>
        <w:rPr>
          <w:rFonts w:ascii="Open Sans" w:hAnsi="Open Sans" w:eastAsia="Open Sans" w:cs="Open Sans"/>
          <w:sz w:val="20"/>
          <w:szCs w:val="20"/>
        </w:rPr>
        <w:t xml:space="preserve"> to understand </w:t>
      </w:r>
      <w:r>
        <w:rPr>
          <w:rFonts w:ascii="Open Sans" w:hAnsi="Open Sans" w:eastAsia="Open Sans" w:cs="Open Sans"/>
          <w:sz w:val="20"/>
          <w:szCs w:val="20"/>
        </w:rPr>
        <w:t xml:space="preserve">a variety of</w:t>
      </w:r>
      <w:r>
        <w:rPr>
          <w:rFonts w:ascii="Open Sans" w:hAnsi="Open Sans" w:eastAsia="Open Sans" w:cs="Open Sans"/>
          <w:sz w:val="20"/>
          <w:szCs w:val="20"/>
        </w:rPr>
        <w:t xml:space="preserve"> aspects of Vietnamese culture</w:t>
      </w:r>
      <w:r>
        <w:rPr>
          <w:rFonts w:ascii="Open Sans" w:hAnsi="Open Sans" w:eastAsia="Open Sans" w:cs="Open Sans"/>
          <w:sz w:val="20"/>
          <w:szCs w:val="20"/>
        </w:rPr>
        <w:t xml:space="preserve"> </w:t>
      </w:r>
      <w:r>
        <w:rPr>
          <w:rFonts w:ascii="Open Sans" w:hAnsi="Open Sans" w:eastAsia="Open Sans" w:cs="Open Sans"/>
          <w:sz w:val="20"/>
          <w:szCs w:val="20"/>
        </w:rPr>
        <w:t xml:space="preserve">(mat</w:t>
      </w:r>
      <w:r>
        <w:rPr>
          <w:rFonts w:ascii="Open Sans" w:hAnsi="Open Sans" w:eastAsia="Open Sans" w:cs="Open Sans"/>
          <w:sz w:val="20"/>
          <w:szCs w:val="20"/>
        </w:rPr>
        <w:t xml:space="preserve"> weaving, organic farming, shipyards, etc.)</w:t>
      </w:r>
      <w:r>
        <w:rPr>
          <w:rFonts w:ascii="Open Sans" w:hAnsi="Open Sans" w:eastAsia="Open Sans" w:cs="Open Sans"/>
          <w:sz w:val="20"/>
          <w:szCs w:val="20"/>
        </w:rPr>
        <w:t xml:space="preserve">.</w:t>
      </w:r>
      <w:br/>
      <w:r>
        <w:rPr>
          <w:rFonts w:ascii="Open Sans" w:hAnsi="Open Sans" w:eastAsia="Open Sans" w:cs="Open Sans"/>
          <w:sz w:val="20"/>
          <w:szCs w:val="20"/>
          <w:b w:val="1"/>
          <w:bCs w:val="1"/>
        </w:rPr>
        <w:t xml:space="preserve">Negative Impact:</w:t>
      </w:r>
      <w:br/>
      <w:r>
        <w:rPr>
          <w:rFonts w:ascii="Open Sans" w:hAnsi="Open Sans" w:eastAsia="Open Sans" w:cs="Open Sans"/>
          <w:sz w:val="20"/>
          <w:szCs w:val="20"/>
        </w:rPr>
        <w:t xml:space="preserve">The activity uses </w:t>
      </w:r>
      <w:r>
        <w:rPr>
          <w:rFonts w:ascii="Open Sans" w:hAnsi="Open Sans" w:eastAsia="Open Sans" w:cs="Open Sans"/>
          <w:sz w:val="20"/>
          <w:szCs w:val="20"/>
        </w:rPr>
        <w:t xml:space="preserve">motorcycles, which produce high</w:t>
      </w:r>
      <w:r>
        <w:rPr>
          <w:rFonts w:ascii="Open Sans" w:hAnsi="Open Sans" w:eastAsia="Open Sans" w:cs="Open Sans"/>
          <w:sz w:val="20"/>
          <w:szCs w:val="20"/>
        </w:rPr>
        <w:t xml:space="preserve"> carbon emissions.</w:t>
      </w:r>
    </w:p>
    <w:p>
      <w:pPr>
        <w:pStyle w:val="Heading2"/>
      </w:pPr>
      <w:bookmarkStart w:id="6" w:name="_Toc6"/>
      <w:r>
        <w:t>Time And Transportation</w:t>
      </w:r>
      <w:bookmarkEnd w:id="6"/>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Hoi An Old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Nam Hai 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 Que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Hoi An Old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5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15pt; margin-left:-1pt; margin-top:-1pt; mso-position-horizontal:left; mso-position-vertical:top; mso-position-horizontal-relative:char; mso-position-vertical-relative:line; z-index:-2147483647;">
            <v:imagedata r:id="rId8" o:title=""/>
          </v:shape>
        </w:pict>
      </w:r>
    </w:p>
    <w:p>
      <w:pPr/>
      <w:r>
        <w:pict>
          <v:shape type="#_x0000_t75" style="width:450pt; height:315pt; margin-left:-1pt; margin-top:-1pt; mso-position-horizontal:left; mso-position-vertical:top; mso-position-horizontal-relative:char; mso-position-vertical-relative:line; z-index:-2147483647;">
            <v:imagedata r:id="rId9" o:title=""/>
          </v:shape>
        </w:pict>
      </w:r>
    </w:p>
    <w:p>
      <w:pPr/>
      <w:r>
        <w:pict>
          <v:shape type="#_x0000_t75" style="width:450pt; height:252.9pt; margin-left:-1pt; margin-top:-1pt; mso-position-horizontal:left; mso-position-vertical:top; mso-position-horizontal-relative:char; mso-position-vertical-relative:line; z-index:-2147483647;">
            <v:imagedata r:id="rId10" o:title=""/>
          </v:shape>
        </w:pict>
      </w:r>
    </w:p>
    <w:p>
      <w:pPr/>
      <w:r>
        <w:pict>
          <v:shape type="#_x0000_t75" style="width:450pt; height:252.9pt; margin-left:-1pt; margin-top:-1pt; mso-position-horizontal:left; mso-position-vertical:top; mso-position-horizontal-relative:char; mso-position-vertical-relative:line; z-index:-2147483647;">
            <v:imagedata r:id="rId11" o:title=""/>
          </v:shape>
        </w:pict>
      </w:r>
    </w:p>
    <w:p>
      <w:pPr/>
      <w:r>
        <w:pict>
          <v:shape type="#_x0000_t75" style="width:450pt; height:315pt; margin-left:-1pt; margin-top:-1pt; mso-position-horizontal:left; mso-position-vertical:top; mso-position-horizontal-relative:char; mso-position-vertical-relative:line; z-index:-2147483647;">
            <v:imagedata r:id="rId12" o:title=""/>
          </v:shape>
        </w:pict>
      </w:r>
    </w:p>
    <w:p>
      <w:pPr/>
      <w:r>
        <w:pict>
          <v:shape type="#_x0000_t75" style="width:450pt; height:315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pStyle w:val="Heading2"/>
      </w:pPr>
      <w:bookmarkStart w:id="8" w:name="_Toc8"/>
      <w:r>
        <w:t>Easia Travel Head Office</w:t>
      </w:r>
      <w:bookmarkEnd w:id="8"/>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5" w:history="1">
        <w:r>
          <w:rPr/>
          <w:t xml:space="preserve">www.easia-travel.com</w:t>
        </w:r>
      </w:hyperlink>
    </w:p>
    <w:sectPr>
      <w:headerReference w:type="default" r:id="rId16"/>
      <w:footerReference w:type="default" r:id="rId17"/>
      <w:footerReference w:type="default" r:id="rId1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HOI AN – FULL DAY CYCLING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D92C7E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2DCE2EB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yperlink" Target="http://www.easia-travel.com/backup"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2024-05-03T03:33:10+00:00</dcterms:created>
  <dcterms:modified xsi:type="dcterms:W3CDTF">2024-05-03T03:33:10+00:00</dcterms:modified>
</cp:coreProperties>
</file>

<file path=docProps/custom.xml><?xml version="1.0" encoding="utf-8"?>
<Properties xmlns="http://schemas.openxmlformats.org/officeDocument/2006/custom-properties" xmlns:vt="http://schemas.openxmlformats.org/officeDocument/2006/docPropsVTypes"/>
</file>