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VIETNAM – Hanoi – Discover Thang Long culture via Ca Tru</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Honeymoon,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Vietnam - Hanoi</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20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Hanoi</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Hanoi</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The performance starts at Pham Thi Hue’s home  – a genuine Ca Trù musical artist. At the beginning, she gives a brief introduction of the vicissitudes of Ca Trù’s history, as well as the fate that draws an artist to Ca Trù. Pham Thi Hue is now the only person in Vietnam that can successfully perform Ca Trù vocals while playing the “bottomless stringed instrument” at the same time! The “bottomless stringed instrument” is called “Đàn Đáy” and exists only in Vietnam. By hearing about the life of a Ca Trù’s artist, you’ll learn more about the history of Ca Trù musical art and fully appreciate the value of this aspect of Thang Long culture.</w:t>
      </w:r>
    </w:p>
    <w:p>
      <w:pPr>
        <w:pPr/>
        <w:numPr>
          <w:ilvl w:val="0"/>
          <w:numId w:val="7"/>
        </w:numPr>
      </w:pPr>
      <w:r>
        <w:rPr>
          <w:rFonts w:ascii="Open Sans" w:hAnsi="Open Sans" w:eastAsia="Open Sans" w:cs="Open Sans"/>
          <w:sz w:val="20"/>
          <w:szCs w:val="20"/>
        </w:rPr>
        <w:t xml:space="preserve">After Pham Thi Hue and the other artists’ performance, should you feel the desire, you’ll have a chance to chat with the artists and even try playing the instruments yourself.</w:t>
      </w:r>
    </w:p>
    <w:p>
      <w:pPr>
        <w:pPr/>
        <w:numPr>
          <w:ilvl w:val="0"/>
          <w:numId w:val="7"/>
        </w:numPr>
      </w:pPr>
      <w:r>
        <w:rPr>
          <w:rFonts w:ascii="Open Sans" w:hAnsi="Open Sans" w:eastAsia="Open Sans" w:cs="Open Sans"/>
          <w:sz w:val="20"/>
          <w:szCs w:val="20"/>
        </w:rPr>
        <w:t xml:space="preserve">As you depart, the sounds of Ca Tra will echo in your ears long after you leave…</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r>
        <w:rPr>
          <w:rFonts w:ascii="Open Sans" w:hAnsi="Open Sans" w:eastAsia="Open Sans" w:cs="Open Sans"/>
          <w:sz w:val="20"/>
          <w:szCs w:val="20"/>
          <w:b w:val="1"/>
          <w:bCs w:val="1"/>
        </w:rPr>
        <w:t xml:space="preserve">Groups </w:t>
      </w:r>
    </w:p>
    <w:p>
      <w:pPr>
        <w:pStyle w:val="Heading2"/>
      </w:pPr>
      <w:bookmarkStart w:id="4" w:name="_Toc4"/>
      <w:r>
        <w:t>Selling points</w:t>
      </w:r>
      <w:bookmarkEnd w:id="4"/>
    </w:p>
    <w:p>
      <w:pPr/>
      <w:r>
        <w:pict>
          <v:shape id="_x0000_s1030"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8"/>
        </w:numPr>
      </w:pPr>
      <w:r>
        <w:rPr>
          <w:rFonts w:ascii="Open Sans" w:hAnsi="Open Sans" w:eastAsia="Open Sans" w:cs="Open Sans"/>
          <w:sz w:val="20"/>
          <w:szCs w:val="20"/>
        </w:rPr>
        <w:t xml:space="preserve">An interesting program that is suitable for anyone who loves to learn about and explore the art and culture of Vietnam</w:t>
      </w:r>
    </w:p>
    <w:p>
      <w:pPr>
        <w:pPr/>
        <w:numPr>
          <w:ilvl w:val="0"/>
          <w:numId w:val="8"/>
        </w:numPr>
      </w:pPr>
      <w:r>
        <w:rPr>
          <w:rFonts w:ascii="Open Sans" w:hAnsi="Open Sans" w:eastAsia="Open Sans" w:cs="Open Sans"/>
          <w:sz w:val="20"/>
          <w:szCs w:val="20"/>
        </w:rPr>
        <w:t xml:space="preserve">The atmosphere and space are very traditional and inspires a passion for the music.</w:t>
      </w:r>
    </w:p>
    <w:p>
      <w:pPr>
        <w:pPr/>
        <w:numPr>
          <w:ilvl w:val="0"/>
          <w:numId w:val="8"/>
        </w:numPr>
      </w:pPr>
      <w:r>
        <w:rPr>
          <w:rFonts w:ascii="Open Sans" w:hAnsi="Open Sans" w:eastAsia="Open Sans" w:cs="Open Sans"/>
          <w:sz w:val="20"/>
          <w:szCs w:val="20"/>
        </w:rPr>
        <w:t xml:space="preserve">The artist’s story is simple but very engaging and culturally enriching.</w:t>
      </w:r>
    </w:p>
    <w:p>
      <w:pPr>
        <w:pStyle w:val="Heading2"/>
      </w:pPr>
      <w:bookmarkStart w:id="5" w:name="_Toc5"/>
      <w:r>
        <w:t>Sustainability</w:t>
      </w:r>
      <w:bookmarkEnd w:id="5"/>
    </w:p>
    <w:p>
      <w:pPr/>
      <w:r>
        <w:pict>
          <v:shape id="_x0000_s1035"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b w:val="1"/>
          <w:bCs w:val="1"/>
        </w:rPr>
        <w:t xml:space="preserve">Positive Impact:</w:t>
      </w:r>
      <w:br/>
      <w:r>
        <w:rPr>
          <w:rFonts w:ascii="Open Sans" w:hAnsi="Open Sans" w:eastAsia="Open Sans" w:cs="Open Sans"/>
          <w:sz w:val="20"/>
          <w:szCs w:val="20"/>
        </w:rPr>
        <w:t xml:space="preserve">An activity that helps to protect</w:t>
      </w:r>
      <w:r>
        <w:rPr>
          <w:rFonts w:ascii="Open Sans" w:hAnsi="Open Sans" w:eastAsia="Open Sans" w:cs="Open Sans"/>
          <w:sz w:val="20"/>
          <w:szCs w:val="20"/>
        </w:rPr>
        <w:t xml:space="preserve"> </w:t>
      </w:r>
      <w:r>
        <w:rPr>
          <w:rFonts w:ascii="Open Sans" w:hAnsi="Open Sans" w:eastAsia="Open Sans" w:cs="Open Sans"/>
          <w:sz w:val="20"/>
          <w:szCs w:val="20"/>
        </w:rPr>
        <w:t xml:space="preserve">(and</w:t>
      </w:r>
      <w:r>
        <w:rPr>
          <w:rFonts w:ascii="Open Sans" w:hAnsi="Open Sans" w:eastAsia="Open Sans" w:cs="Open Sans"/>
          <w:sz w:val="20"/>
          <w:szCs w:val="20"/>
        </w:rPr>
        <w:t xml:space="preserve"> promote) the art of Ca Tru, a</w:t>
      </w:r>
      <w:r>
        <w:rPr>
          <w:rFonts w:ascii="Open Sans" w:hAnsi="Open Sans" w:eastAsia="Open Sans" w:cs="Open Sans"/>
          <w:sz w:val="20"/>
          <w:szCs w:val="20"/>
        </w:rPr>
        <w:t xml:space="preserve"> UNESCO</w:t>
      </w:r>
      <w:r>
        <w:rPr>
          <w:rFonts w:ascii="Open Sans" w:hAnsi="Open Sans" w:eastAsia="Open Sans" w:cs="Open Sans"/>
          <w:sz w:val="20"/>
          <w:szCs w:val="20"/>
        </w:rPr>
        <w:t xml:space="preserve"> Int</w:t>
      </w:r>
      <w:r>
        <w:rPr>
          <w:rFonts w:ascii="Open Sans" w:hAnsi="Open Sans" w:eastAsia="Open Sans" w:cs="Open Sans"/>
          <w:sz w:val="20"/>
          <w:szCs w:val="20"/>
        </w:rPr>
        <w:t xml:space="preserve">an</w:t>
      </w:r>
      <w:r>
        <w:rPr>
          <w:rFonts w:ascii="Open Sans" w:hAnsi="Open Sans" w:eastAsia="Open Sans" w:cs="Open Sans"/>
          <w:sz w:val="20"/>
          <w:szCs w:val="20"/>
        </w:rPr>
        <w:t xml:space="preserve">gible Cultural Heritage listed art of Northern Vietnam</w:t>
      </w:r>
      <w:r>
        <w:rPr>
          <w:rFonts w:ascii="Open Sans" w:hAnsi="Open Sans" w:eastAsia="Open Sans" w:cs="Open Sans"/>
          <w:sz w:val="20"/>
          <w:szCs w:val="20"/>
        </w:rPr>
        <w:t xml:space="preserve"> and</w:t>
      </w:r>
      <w:r>
        <w:rPr>
          <w:rFonts w:ascii="Open Sans" w:hAnsi="Open Sans" w:eastAsia="Open Sans" w:cs="Open Sans"/>
          <w:sz w:val="20"/>
          <w:szCs w:val="20"/>
        </w:rPr>
        <w:t xml:space="preserve"> </w:t>
      </w:r>
      <w:r>
        <w:rPr>
          <w:rFonts w:ascii="Open Sans" w:hAnsi="Open Sans" w:eastAsia="Open Sans" w:cs="Open Sans"/>
          <w:sz w:val="20"/>
          <w:szCs w:val="20"/>
        </w:rPr>
        <w:t xml:space="preserve">that p</w:t>
      </w:r>
      <w:r>
        <w:rPr>
          <w:rFonts w:ascii="Open Sans" w:hAnsi="Open Sans" w:eastAsia="Open Sans" w:cs="Open Sans"/>
          <w:sz w:val="20"/>
          <w:szCs w:val="20"/>
        </w:rPr>
        <w:t xml:space="preserve">rovid</w:t>
      </w:r>
      <w:r>
        <w:rPr>
          <w:rFonts w:ascii="Open Sans" w:hAnsi="Open Sans" w:eastAsia="Open Sans" w:cs="Open Sans"/>
          <w:sz w:val="20"/>
          <w:szCs w:val="20"/>
        </w:rPr>
        <w:t xml:space="preserve">es</w:t>
      </w:r>
      <w:r>
        <w:rPr>
          <w:rFonts w:ascii="Open Sans" w:hAnsi="Open Sans" w:eastAsia="Open Sans" w:cs="Open Sans"/>
          <w:sz w:val="20"/>
          <w:szCs w:val="20"/>
        </w:rPr>
        <w:t xml:space="preserve"> income to the artists</w:t>
      </w:r>
      <w:r>
        <w:rPr>
          <w:rFonts w:ascii="Open Sans" w:hAnsi="Open Sans" w:eastAsia="Open Sans" w:cs="Open Sans"/>
          <w:sz w:val="20"/>
          <w:szCs w:val="20"/>
        </w:rPr>
        <w:t xml:space="preserve">.</w:t>
      </w:r>
    </w:p>
    <w:p>
      <w:pPr>
        <w:pStyle w:val="Heading2"/>
      </w:pPr>
      <w:bookmarkStart w:id="6" w:name="_Toc6"/>
      <w:r>
        <w:t>Time And Transportation</w:t>
      </w:r>
      <w:bookmarkEnd w:id="6"/>
    </w:p>
    <w:p>
      <w:pPr/>
      <w:r>
        <w:pict>
          <v:shape id="_x0000_s1046"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From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To</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Km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Duration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Road condition</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Hoan Kiem lake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Hong Ha Central Traditional Opera Theatre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3</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15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 Good</w:t>
            </w:r>
          </w:p>
        </w:tc>
      </w:tr>
    </w:tbl>
    <w:p>
      <w:pPr>
        <w:pStyle w:val="Heading2"/>
      </w:pPr>
      <w:bookmarkStart w:id="7" w:name="_Toc7"/>
      <w:r>
        <w:t>Photos</w:t>
      </w:r>
      <w:bookmarkEnd w:id="7"/>
    </w:p>
    <w:p>
      <w:pPr/>
      <w:r>
        <w:pict>
          <v:shape id="_x0000_s1049"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300pt; margin-left:-1pt; margin-top:-1pt; mso-position-horizontal:left; mso-position-vertical:top; mso-position-horizontal-relative:char; mso-position-vertical-relative:line; z-index:-2147483647;">
            <v:imagedata r:id="rId8" o:title=""/>
          </v:shape>
        </w:pict>
      </w:r>
    </w:p>
    <w:p>
      <w:pPr/>
      <w:r>
        <w:pict>
          <v:shape type="#_x0000_t75" style="width:450pt; height:300pt; margin-left:-1pt; margin-top:-1pt; mso-position-horizontal:left; mso-position-vertical:top; mso-position-horizontal-relative:char; mso-position-vertical-relative:line; z-index:-2147483647;">
            <v:imagedata r:id="rId9" o:title=""/>
          </v:shape>
        </w:pict>
      </w:r>
    </w:p>
    <w:p>
      <w:pPr/>
      <w:r>
        <w:pict>
          <v:shape type="#_x0000_t75" style="width:450pt; height:300pt; margin-left:-1pt; margin-top:-1pt; mso-position-horizontal:left; mso-position-vertical:top; mso-position-horizontal-relative:char; mso-position-vertical-relative:line; z-index:-2147483647;">
            <v:imagedata r:id="rId10" o:title=""/>
          </v:shape>
        </w:pict>
      </w:r>
    </w:p>
    <w:p>
      <w:pPr/>
      <w:r>
        <w:pict>
          <v:shape type="#_x0000_t75" style="width:450pt; height:300pt; margin-left:-1pt; margin-top:-1pt; mso-position-horizontal:left; mso-position-vertical:top; mso-position-horizontal-relative:char; mso-position-vertical-relative:line; z-index:-2147483647;">
            <v:imagedata r:id="rId11" o:title=""/>
          </v:shape>
        </w:pict>
      </w:r>
    </w:p>
    <w:p>
      <w:pPr>
        <w:pStyle w:val="Heading2"/>
      </w:pPr>
      <w:bookmarkStart w:id="8" w:name="_Toc8"/>
      <w:r>
        <w:t>Easia Travel Head Office</w:t>
      </w:r>
      <w:bookmarkEnd w:id="8"/>
    </w:p>
    <w:p>
      <w:pPr/>
      <w:r>
        <w:pict>
          <v:shape id="_x0000_s1055"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w:t>
      </w:r>
      <w:br/>
      <w:r>
        <w:rPr>
          <w:rFonts w:ascii="Open Sans" w:hAnsi="Open Sans" w:eastAsia="Open Sans" w:cs="Open Sans"/>
          <w:sz w:val="20"/>
          <w:szCs w:val="20"/>
        </w:rPr>
        <w:t xml:space="preserve"> </w:t>
      </w:r>
      <w:br/>
      <w:r>
        <w:rPr>
          <w:rFonts w:ascii="Open Sans" w:hAnsi="Open Sans" w:eastAsia="Open Sans" w:cs="Open Sans"/>
          <w:sz w:val="20"/>
          <w:szCs w:val="20"/>
        </w:rPr>
        <w:t xml:space="preserve"> </w:t>
      </w:r>
      <w:br/>
      <w:r>
        <w:rPr>
          <w:rFonts w:ascii="Open Sans" w:hAnsi="Open Sans" w:eastAsia="Open Sans" w:cs="Open Sans"/>
          <w:sz w:val="20"/>
          <w:szCs w:val="20"/>
        </w:rPr>
        <w:t xml:space="preserve">33 13 62</w:t>
      </w:r>
      <w:br/>
      <w:hyperlink r:id="rId12" w:history="1">
        <w:r>
          <w:rPr/>
          <w:t xml:space="preserve">www.easia-travel.com</w:t>
        </w:r>
      </w:hyperlink>
    </w:p>
    <w:sectPr>
      <w:headerReference w:type="default" r:id="rId13"/>
      <w:foot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VIETNAM – HANOI – DISCOVER THANG LONG CULTURE VIA CA TRU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85887C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5B563F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yperlink" Target="http://www.easia-travel.com/backup"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2024-04-28T07:58:31+00:00</dcterms:created>
  <dcterms:modified xsi:type="dcterms:W3CDTF">2024-04-28T07:58:31+00:00</dcterms:modified>
</cp:coreProperties>
</file>

<file path=docProps/custom.xml><?xml version="1.0" encoding="utf-8"?>
<Properties xmlns="http://schemas.openxmlformats.org/officeDocument/2006/custom-properties" xmlns:vt="http://schemas.openxmlformats.org/officeDocument/2006/docPropsVTypes"/>
</file>