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THAILAND – Sukhothai – Make Your Own Amulet and Have Lunch at a Local House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Art &amp; Culture, Classic, Gastronomy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Thailand - Sukhothai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40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All year round. Ideally from Nov to Apr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Sukhothai / Phitsanulok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Sukhothai / Phitsanulok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Sukhothai has a rich cultural heritage and is considered the cradle of Thai civilization. This activity gives travelers the opportunity to visit the house of a local history expert. The host shares his knowledge about how ancient traditions live on to this very day and showcases his collection of ancient weapons. There is also a chance to get hands-on experience by making their own lucky charm and trying the delicious traditional “Sukhothai noodles” for lunch.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Can be combined with</w: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Thematic Leisure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visit to Sukhothai Historical Park (ideally before)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To have private experience at a local house with an enthusiastic man who loves to share his knowledge.</w:t>
      </w:r>
    </w:p>
    <w:p>
      <w:pPr>
        <w:pPr/>
        <w:numPr>
          <w:ilvl w:val="0"/>
          <w:numId w:val="8"/>
        </w:numPr>
      </w:pPr>
      <w:r>
        <w:rPr>
          <w:rFonts w:ascii="Open Sans" w:hAnsi="Open Sans" w:eastAsia="Open Sans" w:cs="Open Sans"/>
          <w:sz w:val="20"/>
          <w:szCs w:val="20"/>
        </w:rPr>
        <w:t xml:space="preserve">Perfect for guests who love culture and interaction with locals.</w:t>
      </w:r>
    </w:p>
    <w:p>
      <w:pPr>
        <w:pStyle w:val="Heading2"/>
      </w:pPr>
      <w:bookmarkStart w:id="5" w:name="_Toc5"/>
      <w:r>
        <w:t>Sustainability</w:t>
      </w:r>
      <w:bookmarkEnd w:id="5"/>
    </w:p>
    <w:p>
      <w:pPr/>
      <w:r>
        <w:pict>
          <v:shape id="_x0000_s1032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The Excursion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Medium – This activity offers tangible positive contributions to the local community, culture and/or environment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 Impact Of This Excursion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Social/cultural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Cultural Conservation, Empowerment and education</w:t>
      </w:r>
    </w:p>
    <w:p>
      <w:pPr>
        <w:pStyle w:val="Heading3"/>
      </w:pPr>
      <w:r>
        <w:rPr>
          <w:rFonts w:ascii="Open Sans" w:hAnsi="Open Sans" w:eastAsia="Open Sans" w:cs="Open Sans"/>
          <w:color w:val="840b55"/>
          <w:sz w:val="30"/>
          <w:szCs w:val="30"/>
        </w:rPr>
        <w:t xml:space="preserve">Economic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Local individual benefits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Additional Information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Positive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During the activity, guests learn about ancient traditions and get hands-on experience. The host is a respected member of the community who works hard at promoting and protecting Sukhothai’s heritage.</w:t>
      </w:r>
    </w:p>
    <w:p>
      <w:pPr>
        <w:pStyle w:val="Heading3"/>
      </w:pPr>
      <w:r>
        <w:rPr>
          <w:rFonts w:ascii="Open Sans" w:hAnsi="Open Sans" w:eastAsia="Open Sans" w:cs="Open Sans"/>
          <w:sz w:val="20"/>
          <w:szCs w:val="20"/>
        </w:rPr>
        <w:t xml:space="preserve">Negative impact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No negative.</w:t>
      </w:r>
    </w:p>
    <w:p>
      <w:pPr>
        <w:pStyle w:val="Heading2"/>
      </w:pPr>
      <w:bookmarkStart w:id="6" w:name="_Toc6"/>
      <w:r>
        <w:t>Time And Transportation</w:t>
      </w:r>
      <w:bookmarkEnd w:id="6"/>
    </w:p>
    <w:p>
      <w:pPr/>
      <w:r>
        <w:pict>
          <v:shape id="_x0000_s1046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tbl>
      <w:tblGrid>
        <w:gridCol/>
        <w:gridCol/>
        <w:gridCol/>
        <w:gridCol/>
        <w:gridCol/>
        <w:gridCol/>
      </w:tblGrid>
      <w:tblPr>
        <w:tblW w:w="5000" w:type="pct"/>
        <w:tblLayout w:type="autofit"/>
        <w:tblBorders>
          <w:top w:val="single" w:sz="0.75" w:color="222222"/>
          <w:left w:val="single" w:sz="0.75" w:color="222222"/>
          <w:right w:val="single" w:sz="0.75" w:color="222222"/>
          <w:bottom w:val="single" w:sz="0.75" w:color="222222"/>
          <w:insideH w:val="single" w:sz="0.75" w:color="222222"/>
          <w:insideV w:val="single" w:sz="0.75" w:color="222222"/>
        </w:tblBorders>
      </w:tblP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From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To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Distance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By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Duration 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Road</w:t>
            </w:r>
            <w:br/>
            <w:r>
              <w:rPr>
                <w:rFonts w:ascii="Open Sans" w:hAnsi="Open Sans" w:eastAsia="Open Sans" w:cs="Open Sans"/>
                <w:sz w:val="20"/>
                <w:szCs w:val="20"/>
                <w:b w:val="1"/>
                <w:bCs w:val="1"/>
              </w:rPr>
              <w:t xml:space="preserve">condition 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Sukhothai Center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Baan Phra Thim (amulet making)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15 – 20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20  – 30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Sukhothai Historical Park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Baan Phra Thim (amulet making)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4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7 – 15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Sriwilai / Legendha / Tharaburi / Treasure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Baan Phra Thim (amulet making)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7 – 10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7 – 15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Sukhothai Heritage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Baan Phra Thim (amulet making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45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45 minutes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Sri Satchanalai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Baan Phra Thim (amulet making)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60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 1h to 1h 15min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  <w:tr>
        <w:trPr/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Phitsanuloke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Baan Phra Thim (amulet making)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75 -90 kilometers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Car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1h to 1h 30min</w:t>
            </w:r>
          </w:p>
        </w:tc>
        <w:tc>
          <w:tcPr>
            <w:tcBorders>
              <w:top w:val="single" w:sz="0.75" w:color="222222"/>
              <w:left w:val="single" w:sz="0.75" w:color="222222"/>
              <w:right w:val="single" w:sz="0.75" w:color="222222"/>
              <w:bottom w:val="single" w:sz="0.75" w:color="222222"/>
            </w:tcBorders>
          </w:tcPr>
          <w:p>
            <w:pPr/>
            <w:r>
              <w:rPr>
                <w:rFonts w:ascii="Open Sans" w:hAnsi="Open Sans" w:eastAsia="Open Sans" w:cs="Open Sans"/>
                <w:sz w:val="20"/>
                <w:szCs w:val="20"/>
              </w:rPr>
              <w:t xml:space="preserve">Good</w:t>
            </w:r>
          </w:p>
        </w:tc>
      </w:tr>
    </w:tbl>
    <w:p>
      <w:pPr/>
      <w:r>
        <w:rPr>
          <w:rFonts w:ascii="Open Sans" w:hAnsi="Open Sans" w:eastAsia="Open Sans" w:cs="Open Sans"/>
          <w:sz w:val="20"/>
          <w:szCs w:val="20"/>
        </w:rPr>
        <w:t xml:space="preserve"> </w:t>
      </w:r>
    </w:p>
    <w:p>
      <w:pPr>
        <w:pStyle w:val="Heading2"/>
      </w:pPr>
      <w:bookmarkStart w:id="7" w:name="_Toc7"/>
      <w:r>
        <w:t>Photos</w:t>
      </w:r>
      <w:bookmarkEnd w:id="7"/>
    </w:p>
    <w:p>
      <w:pPr/>
      <w:r>
        <w:pict>
          <v:shape id="_x0000_s1050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>
        <w:pStyle w:val="Heading2"/>
      </w:pPr>
      <w:bookmarkStart w:id="8" w:name="_Toc8"/>
      <w:r>
        <w:t>Easia Travel Head Office</w:t>
      </w:r>
      <w:bookmarkEnd w:id="8"/>
    </w:p>
    <w:p>
      <w:pPr/>
      <w:r>
        <w:pict>
          <v:shape id="_x0000_s1058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  <w:b w:val="1"/>
          <w:bCs w:val="1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4" w:history="1">
        <w:r>
          <w:rPr/>
          <w:t xml:space="preserve">www.easia-travel.com</w:t>
        </w:r>
      </w:hyperlink>
    </w:p>
    <w:sectPr>
      <w:headerReference w:type="default" r:id="rId15"/>
      <w:footerReference w:type="default" r:id="rId16"/>
      <w:footerReference w:type="default" r:id="rId17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THAILAND – SUKHOTHAI – MAKE YOUR OWN AMULET AND HAVE LUNCH AT A LOCAL HOUSE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2F7F17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CB8010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  <w:num w:numId="8">
    <w:abstractNumId w:val="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http://www.easia-travel.com/backu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2024-04-29T12:45:23+00:00</dcterms:created>
  <dcterms:modified xsi:type="dcterms:W3CDTF">2024-04-29T12:45:23+00:00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