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Khmer Family Day</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Gastronomy,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The activity gives the opportunity to experience local activities, as well as unique and unforgettable family moments and to exceed guests’ expectations of Cambodia in all sorts of wonderful, genuine ways. What would a Khmer family do during their free time? Together with rice fields, stops alongside beautiful lakes, and visiting a bustling fun-fair street, this family day offers playful activities and local discovery, but also a relaxing day spent far away from the regular, touristy places and a chance to live like a local!</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Siem Reap – Meet Cambodia’s little heroes</w:t>
        </w:r>
      </w:hyperlink>
    </w:p>
    <w:p>
      <w:pPr>
        <w:pPr/>
        <w:numPr>
          <w:ilvl w:val="0"/>
          <w:numId w:val="7"/>
        </w:numPr>
      </w:pPr>
      <w:hyperlink r:id="rId9" w:history="1">
        <w:r>
          <w:rPr/>
          <w:t xml:space="preserve">Siem Reap – Bokator School (Khmer Martial Art)</w:t>
        </w:r>
      </w:hyperlink>
    </w:p>
    <w:p>
      <w:pPr>
        <w:pPr/>
        <w:numPr>
          <w:ilvl w:val="0"/>
          <w:numId w:val="7"/>
        </w:numPr>
      </w:pPr>
      <w:hyperlink r:id="rId10" w:history="1">
        <w:r>
          <w:rPr/>
          <w:t xml:space="preserve">Siem Reap – Spend time with local fisherman at Tonle Sap Lake, Kampong Kleang</w:t>
        </w:r>
      </w:hyperlink>
    </w:p>
    <w:p>
      <w:pPr>
        <w:pStyle w:val="Heading2"/>
      </w:pPr>
      <w:bookmarkStart w:id="4" w:name="_Toc4"/>
      <w:r>
        <w:t>Selling points</w:t>
      </w:r>
      <w:bookmarkEnd w:id="4"/>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To get away from touristy places</w:t>
      </w:r>
    </w:p>
    <w:p>
      <w:pPr>
        <w:pPr/>
        <w:numPr>
          <w:ilvl w:val="0"/>
          <w:numId w:val="8"/>
        </w:numPr>
      </w:pPr>
      <w:r>
        <w:rPr>
          <w:rFonts w:ascii="Open Sans" w:hAnsi="Open Sans" w:eastAsia="Open Sans" w:cs="Open Sans"/>
          <w:sz w:val="20"/>
          <w:szCs w:val="20"/>
        </w:rPr>
        <w:t xml:space="preserve">To propose a good mix between experiencing local activities and discovering places which are frequented by locals</w:t>
      </w:r>
    </w:p>
    <w:p>
      <w:pPr>
        <w:pPr/>
        <w:numPr>
          <w:ilvl w:val="0"/>
          <w:numId w:val="8"/>
        </w:numPr>
      </w:pPr>
      <w:r>
        <w:rPr>
          <w:rFonts w:ascii="Open Sans" w:hAnsi="Open Sans" w:eastAsia="Open Sans" w:cs="Open Sans"/>
          <w:sz w:val="20"/>
          <w:szCs w:val="20"/>
        </w:rPr>
        <w:t xml:space="preserve">To have wonderful memories for the whole family!</w:t>
      </w:r>
    </w:p>
    <w:p>
      <w:pPr>
        <w:pStyle w:val="Heading2"/>
      </w:pPr>
      <w:bookmarkStart w:id="5" w:name="_Toc5"/>
      <w:r>
        <w:t>Sustainability</w:t>
      </w:r>
      <w:bookmarkEnd w:id="5"/>
    </w:p>
    <w:p>
      <w:pPr/>
      <w:r>
        <w:pict>
          <v:shape id="_x0000_s1035"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rPr>
        <w:t xml:space="preserve">Positive impact: This activity bringing income to many different local stores included local restaurant.</w:t>
      </w:r>
      <w:br/>
      <w:r>
        <w:rPr>
          <w:rFonts w:ascii="Open Sans" w:hAnsi="Open Sans" w:eastAsia="Open Sans" w:cs="Open Sans"/>
          <w:sz w:val="20"/>
          <w:szCs w:val="20"/>
        </w:rPr>
        <w:t xml:space="preserve">Moreover, it is an attractive and fun activity especially for kids.</w:t>
      </w:r>
    </w:p>
    <w:p>
      <w:pPr>
        <w:pStyle w:val="Heading2"/>
      </w:pPr>
      <w:bookmarkStart w:id="6" w:name="_Toc6"/>
      <w:r>
        <w:t>Time And Transportation</w:t>
      </w:r>
      <w:bookmarkEnd w:id="6"/>
    </w:p>
    <w:p>
      <w:pPr/>
      <w:r>
        <w:pict>
          <v:shape id="_x0000_s1046"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DISTANCE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Siem Reap Center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Mini Golf</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6 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20 mins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Mini Golf</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Tonteng Knai Temple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14 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30 mins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Tonteng Knai Temple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Drave Kot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14 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30 mins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Drave Kot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Balloon ride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20 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45 mins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tbl>
      <w:tblGrid>
        <w:gridCol/>
        <w:gridCol/>
        <w:gridCol/>
        <w:gridCol/>
        <w:gridCol/>
        <w:gridCol/>
      </w:tblGrid>
      <w:tblPr>
        <w:tblW w:w="0" w:type="auto"/>
        <w:tblLayout w:type="autofit"/>
      </w:tblPr>
      <w:tr>
        <w:trPr/>
        <w:tc>
          <w:tcPr/>
          <w:p>
            <w:pPr/>
            <w:r>
              <w:rPr>
                <w:rFonts w:ascii="Open Sans" w:hAnsi="Open Sans" w:eastAsia="Open Sans" w:cs="Open Sans"/>
                <w:sz w:val="20"/>
                <w:szCs w:val="20"/>
              </w:rPr>
              <w:t xml:space="preserve">Balloon ride</w:t>
            </w:r>
          </w:p>
        </w:tc>
        <w:tc>
          <w:tcPr/>
          <w:p>
            <w:pPr/>
            <w:r>
              <w:rPr>
                <w:rFonts w:ascii="Open Sans" w:hAnsi="Open Sans" w:eastAsia="Open Sans" w:cs="Open Sans"/>
                <w:sz w:val="20"/>
                <w:szCs w:val="20"/>
              </w:rPr>
              <w:t xml:space="preserve">60 road</w:t>
            </w:r>
          </w:p>
        </w:tc>
        <w:tc>
          <w:tcPr/>
          <w:p>
            <w:pPr/>
            <w:r>
              <w:rPr>
                <w:rFonts w:ascii="Open Sans" w:hAnsi="Open Sans" w:eastAsia="Open Sans" w:cs="Open Sans"/>
                <w:sz w:val="20"/>
                <w:szCs w:val="20"/>
              </w:rPr>
              <w:t xml:space="preserve">8 km</w:t>
            </w:r>
          </w:p>
        </w:tc>
        <w:tc>
          <w:tcPr/>
          <w:p>
            <w:pPr/>
            <w:r>
              <w:rPr>
                <w:rFonts w:ascii="Open Sans" w:hAnsi="Open Sans" w:eastAsia="Open Sans" w:cs="Open Sans"/>
                <w:sz w:val="20"/>
                <w:szCs w:val="20"/>
              </w:rPr>
              <w:t xml:space="preserve">car</w:t>
            </w:r>
          </w:p>
        </w:tc>
        <w:tc>
          <w:tcPr/>
          <w:p>
            <w:pPr/>
            <w:r>
              <w:rPr>
                <w:rFonts w:ascii="Open Sans" w:hAnsi="Open Sans" w:eastAsia="Open Sans" w:cs="Open Sans"/>
                <w:sz w:val="20"/>
                <w:szCs w:val="20"/>
              </w:rPr>
              <w:t xml:space="preserve">20 mins</w:t>
            </w:r>
          </w:p>
        </w:tc>
        <w:tc>
          <w:tcPr/>
          <w:p>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r>
        <w:pict>
          <v:shape type="#_x0000_t75" style="width:450pt; height:299.8125pt; margin-left:-1pt; margin-top:-1pt; mso-position-horizontal:left; mso-position-vertical:top; mso-position-horizontal-relative:char; mso-position-vertical-relative:line; z-index:-2147483647;">
            <v:imagedata r:id="rId14" o:title=""/>
          </v:shape>
        </w:pict>
      </w:r>
    </w:p>
    <w:p>
      <w:pPr/>
      <w:r>
        <w:pict>
          <v:shape type="#_x0000_t75" style="width:450pt; height:299.8125pt; margin-left:-1pt; margin-top:-1pt; mso-position-horizontal:left; mso-position-vertical:top; mso-position-horizontal-relative:char; mso-position-vertical-relative:line; z-index:-2147483647;">
            <v:imagedata r:id="rId15" o:title=""/>
          </v:shape>
        </w:pict>
      </w:r>
    </w:p>
    <w:p>
      <w:pPr/>
      <w:r>
        <w:pict>
          <v:shape type="#_x0000_t75" style="width:450pt; height:299.8125pt; margin-left:-1pt; margin-top:-1pt; mso-position-horizontal:left; mso-position-vertical:top; mso-position-horizontal-relative:char; mso-position-vertical-relative:line; z-index:-2147483647;">
            <v:imagedata r:id="rId16" o:title=""/>
          </v:shape>
        </w:pict>
      </w:r>
    </w:p>
    <w:p>
      <w:pPr/>
      <w:r>
        <w:pict>
          <v:shape type="#_x0000_t75" style="width:450pt; height:299.8125pt; margin-left:-1pt; margin-top:-1pt; mso-position-horizontal:left; mso-position-vertical:top; mso-position-horizontal-relative:char; mso-position-vertical-relative:line; z-index:-2147483647;">
            <v:imagedata r:id="rId17" o:title=""/>
          </v:shape>
        </w:pict>
      </w:r>
    </w:p>
    <w:p>
      <w:pPr>
        <w:pStyle w:val="Heading2"/>
      </w:pPr>
      <w:bookmarkStart w:id="8" w:name="_Toc8"/>
      <w:r>
        <w:t>Easia Travel Head Office</w:t>
      </w:r>
      <w:bookmarkEnd w:id="8"/>
    </w:p>
    <w:p>
      <w:pPr/>
      <w:r>
        <w:pict>
          <v:shape id="_x0000_s1060"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8"/>
      <w:footerReference w:type="default" r:id="rId19"/>
      <w:footerReference w:type="default" r:id="rId20"/>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KHMER FAMILY DAY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968EA7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E87C9C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7389/" TargetMode="External"/><Relationship Id="rId9" Type="http://schemas.openxmlformats.org/officeDocument/2006/relationships/hyperlink" Target="http://www.easia-travel.com/agent-hub/product_activity/37785/" TargetMode="External"/><Relationship Id="rId10" Type="http://schemas.openxmlformats.org/officeDocument/2006/relationships/hyperlink" Target="http://www.easia-travel.com/agent-hub/product_activity/37882/" TargetMode="External"/><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image" Target="media/section_image4.jpg"/><Relationship Id="rId14" Type="http://schemas.openxmlformats.org/officeDocument/2006/relationships/image" Target="media/section_image5.jpg"/><Relationship Id="rId15" Type="http://schemas.openxmlformats.org/officeDocument/2006/relationships/image" Target="media/section_image6.jpg"/><Relationship Id="rId16" Type="http://schemas.openxmlformats.org/officeDocument/2006/relationships/image" Target="media/section_image7.jpg"/><Relationship Id="rId17" Type="http://schemas.openxmlformats.org/officeDocument/2006/relationships/image" Target="media/section_image8.jpg"/><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2024-05-01T23:36:49+00:00</dcterms:created>
  <dcterms:modified xsi:type="dcterms:W3CDTF">2024-05-01T23:36:49+00:00</dcterms:modified>
</cp:coreProperties>
</file>

<file path=docProps/custom.xml><?xml version="1.0" encoding="utf-8"?>
<Properties xmlns="http://schemas.openxmlformats.org/officeDocument/2006/custom-properties" xmlns:vt="http://schemas.openxmlformats.org/officeDocument/2006/docPropsVTypes"/>
</file>