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LAOS – Vientiane – Self-Guided City Tour</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 Culture, Classic, Self-Guided Tours,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Laos - Vientiane</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0</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10</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round, but best from October to March</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Vientiane</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Vientiane</w:t>
      </w:r>
    </w:p>
    <w:p>
      <w:pPr>
        <w:pStyle w:val="Heading2"/>
      </w:pPr>
      <w:bookmarkStart w:id="3" w:name="_Toc3"/>
      <w:r>
        <w:t>Description</w:t>
      </w:r>
      <w:bookmarkEnd w:id="3"/>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A self-guided exploration of Vientiane is a great way to discover the most important cultural and historical sites in Vientiane and to learn about their interesting history and the legends that surround them. It will be an interesting journey which will showcase very different sides of the city, from the ancient to the modern, from centuries old temples and stupas to towering modern skyscrapers and shopping malls that are still under construction as Vientiane tries to bring itself into the modern world.</w:t>
      </w:r>
      <w:br/>
      <w:r>
        <w:rPr>
          <w:rFonts w:ascii="Open Sans" w:hAnsi="Open Sans" w:eastAsia="Open Sans" w:cs="Open Sans"/>
          <w:sz w:val="20"/>
          <w:szCs w:val="20"/>
        </w:rPr>
        <w:t xml:space="preserve">Although marked by French colonization, Vientiane retains a strong Asian identity. The city’s main sites are dotted with distinctly French-influenced buildings which stand in harmony alongside ancient monasteries and other Asian-style edifices. Highlights of this self-guided tour include Wat Sisaket temple and its thousands of Buddha statuettes; the Wat Hophakaew museum housing various sacred artworks and artefacts; the Wat That Luang, the residency of the Supreme Patriarch of Laotian Buddhism and national symbol of Laos; and Patuxay, commonly named the “Victory Gate”.</w:t>
      </w:r>
    </w:p>
    <w:p>
      <w:pPr>
        <w:pStyle w:val="Heading2"/>
      </w:pPr>
      <w:bookmarkStart w:id="4" w:name="_Toc4"/>
      <w:r>
        <w:t>Selling points</w:t>
      </w:r>
      <w:bookmarkEnd w:id="4"/>
    </w:p>
    <w:p>
      <w:pPr/>
      <w:r>
        <w:pict>
          <v:shape id="_x0000_s1027"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A carefully created full-day walking tour to explore the city’s main sites of French-influenced buildings which stand alongside ancient monasteries and other Asian-style buildings.</w:t>
      </w:r>
    </w:p>
    <w:p>
      <w:pPr>
        <w:pPr/>
        <w:numPr>
          <w:ilvl w:val="0"/>
          <w:numId w:val="7"/>
        </w:numPr>
      </w:pPr>
      <w:r>
        <w:rPr>
          <w:rFonts w:ascii="Open Sans" w:hAnsi="Open Sans" w:eastAsia="Open Sans" w:cs="Open Sans"/>
          <w:sz w:val="20"/>
          <w:szCs w:val="20"/>
        </w:rPr>
        <w:t xml:space="preserve">An application with a GPS route, points of interest with in-depth information, and suggestions to help travelers explore Vientiane on their own and at their own pace.</w:t>
      </w:r>
    </w:p>
    <w:p>
      <w:pPr>
        <w:pPr/>
        <w:numPr>
          <w:ilvl w:val="0"/>
          <w:numId w:val="7"/>
        </w:numPr>
      </w:pPr>
      <w:r>
        <w:rPr>
          <w:rFonts w:ascii="Open Sans" w:hAnsi="Open Sans" w:eastAsia="Open Sans" w:cs="Open Sans"/>
          <w:sz w:val="20"/>
          <w:szCs w:val="20"/>
        </w:rPr>
        <w:t xml:space="preserve">Ideal for those looking for more freedom in a tour.</w:t>
      </w:r>
    </w:p>
    <w:p>
      <w:pPr>
        <w:pStyle w:val="Heading2"/>
      </w:pPr>
      <w:bookmarkStart w:id="5" w:name="_Toc5"/>
      <w:r>
        <w:t>Time And Transportation</w:t>
      </w:r>
      <w:bookmarkEnd w:id="5"/>
    </w:p>
    <w:p>
      <w:pPr/>
      <w:r>
        <w:pict>
          <v:shape id="_x0000_s1032"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From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To</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Km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By</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Duration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Road condition</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Starting Point</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Presidential Palace, Wat Sisaket, Wat Hophakaew</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1</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Walking</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10-15 minutes</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Presidential Palace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Wat Si Muang, Kung’s Cafe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0.9</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Walking</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10-15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Wat Si Muang</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COPE Center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0.5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Walking</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COPE Center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That Dam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1.4</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Walking</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15-20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That Dam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Patuxay, World Peace Gong</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1.1</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Walking</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10-15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Patuxay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That Luang, Reclining Buddha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1.7</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Walking</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25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p>
      <w:pPr>
        <w:pStyle w:val="Heading2"/>
      </w:pPr>
      <w:bookmarkStart w:id="6" w:name="_Toc6"/>
      <w:r>
        <w:t>Photos</w:t>
      </w:r>
      <w:bookmarkEnd w:id="6"/>
    </w:p>
    <w:p>
      <w:pPr/>
      <w:r>
        <w:pict>
          <v:shape id="_x0000_s1035"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79.45pt; margin-left:-1pt; margin-top:-1pt; mso-position-horizontal:left; mso-position-vertical:top; mso-position-horizontal-relative:char; mso-position-vertical-relative:line; z-index:-2147483647;">
            <v:imagedata r:id="rId8" o:title=""/>
          </v:shape>
        </w:pict>
      </w:r>
    </w:p>
    <w:p>
      <w:pPr/>
      <w:r>
        <w:pict>
          <v:shape type="#_x0000_t75" style="width:450pt; height:252.45pt; margin-left:-1pt; margin-top:-1pt; mso-position-horizontal:left; mso-position-vertical:top; mso-position-horizontal-relative:char; mso-position-vertical-relative:line; z-index:-2147483647;">
            <v:imagedata r:id="rId9" o:title=""/>
          </v:shape>
        </w:pict>
      </w:r>
    </w:p>
    <w:p>
      <w:pPr/>
      <w:r>
        <w:pict>
          <v:shape type="#_x0000_t75" style="width:450pt; height:306pt; margin-left:-1pt; margin-top:-1pt; mso-position-horizontal:left; mso-position-vertical:top; mso-position-horizontal-relative:char; mso-position-vertical-relative:line; z-index:-2147483647;">
            <v:imagedata r:id="rId10" o:title=""/>
          </v:shape>
        </w:pict>
      </w:r>
    </w:p>
    <w:p>
      <w:pPr/>
      <w:r>
        <w:pict>
          <v:shape type="#_x0000_t75" style="width:450pt; height:299.7pt; margin-left:-1pt; margin-top:-1pt; mso-position-horizontal:left; mso-position-vertical:top; mso-position-horizontal-relative:char; mso-position-vertical-relative:line; z-index:-2147483647;">
            <v:imagedata r:id="rId11" o:title=""/>
          </v:shape>
        </w:pict>
      </w:r>
    </w:p>
    <w:p>
      <w:pPr/>
      <w:r>
        <w:pict>
          <v:shape type="#_x0000_t75" style="width:450pt; height:299.8125pt; margin-left:-1pt; margin-top:-1pt; mso-position-horizontal:left; mso-position-vertical:top; mso-position-horizontal-relative:char; mso-position-vertical-relative:line; z-index:-2147483647;">
            <v:imagedata r:id="rId12" o:title=""/>
          </v:shape>
        </w:pict>
      </w:r>
    </w:p>
    <w:p>
      <w:pPr/>
      <w:r>
        <w:pict>
          <v:shape type="#_x0000_t75" style="width:450pt; height:299.7pt; margin-left:-1pt; margin-top:-1pt; mso-position-horizontal:left; mso-position-vertical:top; mso-position-horizontal-relative:char; mso-position-vertical-relative:line; z-index:-2147483647;">
            <v:imagedata r:id="rId13" o:title=""/>
          </v:shape>
        </w:pict>
      </w:r>
    </w:p>
    <w:p>
      <w:pPr/>
      <w:r>
        <w:pict>
          <v:shape type="#_x0000_t75" style="width:450pt; height:299.7pt; margin-left:-1pt; margin-top:-1pt; mso-position-horizontal:left; mso-position-vertical:top; mso-position-horizontal-relative:char; mso-position-vertical-relative:line; z-index:-2147483647;">
            <v:imagedata r:id="rId14" o:title=""/>
          </v:shape>
        </w:pict>
      </w:r>
    </w:p>
    <w:p>
      <w:pPr/>
      <w:r>
        <w:pict>
          <v:shape type="#_x0000_t75" style="width:450pt; height:299.7pt; margin-left:-1pt; margin-top:-1pt; mso-position-horizontal:left; mso-position-vertical:top; mso-position-horizontal-relative:char; mso-position-vertical-relative:line; z-index:-2147483647;">
            <v:imagedata r:id="rId15" o:title=""/>
          </v:shape>
        </w:pict>
      </w:r>
    </w:p>
    <w:p>
      <w:pPr/>
      <w:r>
        <w:pict>
          <v:shape type="#_x0000_t75" style="width:450pt; height:315pt; margin-left:-1pt; margin-top:-1pt; mso-position-horizontal:left; mso-position-vertical:top; mso-position-horizontal-relative:char; mso-position-vertical-relative:line; z-index:-2147483647;">
            <v:imagedata r:id="rId16" o:title=""/>
          </v:shape>
        </w:pict>
      </w:r>
    </w:p>
    <w:p>
      <w:pPr/>
      <w:r>
        <w:pict>
          <v:shape type="#_x0000_t75" style="width:450pt; height:337.5pt; margin-left:-1pt; margin-top:-1pt; mso-position-horizontal:left; mso-position-vertical:top; mso-position-horizontal-relative:char; mso-position-vertical-relative:line; z-index:-2147483647;">
            <v:imagedata r:id="rId17" o:title=""/>
          </v:shape>
        </w:pict>
      </w:r>
    </w:p>
    <w:p>
      <w:pPr/>
      <w:r>
        <w:pict>
          <v:shape type="#_x0000_t75" style="width:450pt; height:300.15pt; margin-left:-1pt; margin-top:-1pt; mso-position-horizontal:left; mso-position-vertical:top; mso-position-horizontal-relative:char; mso-position-vertical-relative:line; z-index:-2147483647;">
            <v:imagedata r:id="rId18" o:title=""/>
          </v:shape>
        </w:pict>
      </w:r>
    </w:p>
    <w:p>
      <w:pPr>
        <w:pStyle w:val="Heading2"/>
      </w:pPr>
      <w:bookmarkStart w:id="7" w:name="_Toc7"/>
      <w:r>
        <w:t>Easia Travel Head Office</w:t>
      </w:r>
      <w:bookmarkEnd w:id="7"/>
    </w:p>
    <w:p>
      <w:pPr/>
      <w:r>
        <w:pict>
          <v:shape id="_x0000_s1048"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hyperlink r:id="rId19" w:history="1">
        <w:r>
          <w:rPr/>
          <w:t xml:space="preserve">www.easia-travel.com</w:t>
        </w:r>
      </w:hyperlink>
    </w:p>
    <w:sectPr>
      <w:headerReference w:type="default" r:id="rId20"/>
      <w:footerReference w:type="default" r:id="rId21"/>
      <w:footerReference w:type="default" r:id="rId22"/>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LAOS – VIENTIANE – SELF-GUIDED CITY TOUR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69E1993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hyperlink" Target="http://www.easia-travel.com/backup" TargetMode="Externa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2024-04-29T08:30:57+00:00</dcterms:created>
  <dcterms:modified xsi:type="dcterms:W3CDTF">2024-04-29T08:30:57+00:00</dcterms:modified>
</cp:coreProperties>
</file>

<file path=docProps/custom.xml><?xml version="1.0" encoding="utf-8"?>
<Properties xmlns="http://schemas.openxmlformats.org/officeDocument/2006/custom-properties" xmlns:vt="http://schemas.openxmlformats.org/officeDocument/2006/docPropsVTypes"/>
</file>