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1" w:name="_Toc1"/>
      <w:r>
        <w:t>CAMBODIA – Siem Reap – A Quiet Escape in a Countryside</w:t>
      </w:r>
      <w:bookmarkEnd w:id="1"/>
    </w:p>
    <w:p>
      <w:pPr/>
      <w:r>
        <w:pict>
          <v:shape type="#_x0000_t75" style="width:450pt; height:244.18604651163pt; margin-left:-1pt; margin-top:-1pt; mso-position-horizontal:left; mso-position-vertical:top; mso-position-horizontal-relative:char; mso-position-vertical-relative:line; z-index:-2147483647;">
            <v:imagedata r:id="rId7" o:title=""/>
          </v:shape>
        </w:pict>
      </w:r>
    </w:p>
    <w:p>
      <w:pPr>
        <w:pStyle w:val="Heading2"/>
      </w:pPr>
      <w:bookmarkStart w:id="2" w:name="_Toc2"/>
      <w:r>
        <w:t>Over View</w:t>
      </w:r>
      <w:bookmarkEnd w:id="2"/>
    </w:p>
    <w:p>
      <w:pPr/>
      <w:r>
        <w:pict>
          <v:shape id="_x0000_s100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Theme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Art &amp; Culture, Classic, Family, Honeymoon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Country -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Cambodia - Siem Reap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Market segment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Groups, Thematic Leisure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Price Level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$$$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difficulties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LEVEL 0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Max pax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16pax max for lunch, breakfast, and yoga.  40pax max for aperitif &amp;amp; buffet dinner, 70pax max for aperitif 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Seasonality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Lunch, breakfast and yoga all year long. For aperitif &amp;amp; Dinner preferably from October to May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Arrival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Siem Reap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Departure city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Siem Reap</w:t>
      </w:r>
    </w:p>
    <w:p>
      <w:pPr>
        <w:pStyle w:val="Heading2"/>
      </w:pPr>
      <w:bookmarkStart w:id="3" w:name="_Toc3"/>
      <w:r>
        <w:t>Description</w:t>
      </w:r>
      <w:bookmarkEnd w:id="3"/>
    </w:p>
    <w:p>
      <w:pPr/>
      <w:r>
        <w:pict>
          <v:shape id="_x0000_s102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Located a few kilometers from the temples of Angkor and Siem Reap, a peaceful and green place awaits the traveler at the end of his day of discovery for a moment of relaxation.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Breakfast</w:t>
      </w:r>
      <w:br/>
      <w:r>
        <w:rPr>
          <w:rFonts w:ascii="Open Sans" w:hAnsi="Open Sans" w:eastAsia="Open Sans" w:cs="Open Sans"/>
          <w:sz w:val="20"/>
          <w:szCs w:val="20"/>
        </w:rPr>
        <w:t xml:space="preserve">The friendly inhabitants of the village will welcome you with a smile and “Chum Reab Sou” (‘Hello’ in Khmer) while a Khmer gourmet breakfast will await you. </w:t>
      </w:r>
      <w:r>
        <w:rPr>
          <w:rFonts w:ascii="Open Sans" w:hAnsi="Open Sans" w:eastAsia="Open Sans" w:cs="Open Sans"/>
          <w:sz w:val="20"/>
          <w:szCs w:val="20"/>
        </w:rPr>
        <w:t xml:space="preserve">Num banh chok,”Khmer noodles,” is a traditional Cambodian dish you can try for breakfast today. </w:t>
      </w:r>
      <w:r>
        <w:rPr>
          <w:rFonts w:ascii="Open Sans" w:hAnsi="Open Sans" w:eastAsia="Open Sans" w:cs="Open Sans"/>
          <w:sz w:val="20"/>
          <w:szCs w:val="20"/>
        </w:rPr>
        <w:t xml:space="preserve">The rice noodles are hand-made using stone or wooden mills and then topped with fish gravy and fresh vegetables such as banana blossoms, cucumbers, and water lily stems. </w:t>
      </w:r>
      <w:r>
        <w:rPr>
          <w:rFonts w:ascii="Open Sans" w:hAnsi="Open Sans" w:eastAsia="Open Sans" w:cs="Open Sans"/>
          <w:sz w:val="20"/>
          <w:szCs w:val="20"/>
        </w:rPr>
        <w:t xml:space="preserve">Fresh bread, jam, and tropical fruits are also available, while hot tea and coffee are served for this pleasant, serene moment.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Lunch</w:t>
      </w:r>
      <w:br/>
      <w:r>
        <w:rPr>
          <w:rFonts w:ascii="Open Sans" w:hAnsi="Open Sans" w:eastAsia="Open Sans" w:cs="Open Sans"/>
          <w:sz w:val="20"/>
          <w:szCs w:val="20"/>
        </w:rPr>
        <w:t xml:space="preserve">Located on the edge of a large field that stays green year-round, it is the perfect setting to relax and escape the midday heat while enjoying a delicious meal. </w:t>
      </w:r>
      <w:r>
        <w:rPr>
          <w:rFonts w:ascii="Open Sans" w:hAnsi="Open Sans" w:eastAsia="Open Sans" w:cs="Open Sans"/>
          <w:sz w:val="20"/>
          <w:szCs w:val="20"/>
        </w:rPr>
        <w:t xml:space="preserve">Lunch is served in traditional ware and consists of three courses, including freshly grilled bread and a typical Khmer stew as the main course.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Dinner </w:t>
      </w:r>
      <w:br/>
      <w:r>
        <w:rPr>
          <w:rFonts w:ascii="Open Sans" w:hAnsi="Open Sans" w:eastAsia="Open Sans" w:cs="Open Sans"/>
          <w:sz w:val="20"/>
          <w:szCs w:val="20"/>
        </w:rPr>
        <w:t xml:space="preserve">This evening, you leave the hustle and bustle of the city behind to immerse yourself in the Cambodian countryside and enjoy a buffet dinner under the stars. </w:t>
      </w:r>
      <w:r>
        <w:rPr>
          <w:rFonts w:ascii="Open Sans" w:hAnsi="Open Sans" w:eastAsia="Open Sans" w:cs="Open Sans"/>
          <w:sz w:val="20"/>
          <w:szCs w:val="20"/>
        </w:rPr>
        <w:t xml:space="preserve">In a village north of Angkor, surrounded by lush vegetation in the softness of the night, all the elements are brought together to share a peaceful, rural moment with exotic flavors.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Sunset Aperitif</w:t>
      </w:r>
      <w:br/>
      <w:r>
        <w:rPr>
          <w:rFonts w:ascii="Open Sans" w:hAnsi="Open Sans" w:eastAsia="Open Sans" w:cs="Open Sans"/>
          <w:sz w:val="20"/>
          <w:szCs w:val="20"/>
        </w:rPr>
        <w:t xml:space="preserve">A peaceful and green place awaits the traveler at the end of his day of discovery for a moment of relaxation around a drink and some amuse-bouche. </w:t>
      </w:r>
      <w:r>
        <w:rPr>
          <w:rFonts w:ascii="Open Sans" w:hAnsi="Open Sans" w:eastAsia="Open Sans" w:cs="Open Sans"/>
          <w:sz w:val="20"/>
          <w:szCs w:val="20"/>
        </w:rPr>
        <w:t xml:space="preserve">The sky is colored, the lights are rays, and the day gives way to dusk in the beautiful Cambodian countryside; </w:t>
      </w:r>
      <w:r>
        <w:rPr>
          <w:rFonts w:ascii="Open Sans" w:hAnsi="Open Sans" w:eastAsia="Open Sans" w:cs="Open Sans"/>
          <w:sz w:val="20"/>
          <w:szCs w:val="20"/>
        </w:rPr>
        <w:t xml:space="preserve">the moment is perfect and unforgettable.</w:t>
      </w:r>
      <w:b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Yoga</w:t>
      </w:r>
      <w:br/>
      <w:r>
        <w:rPr>
          <w:rFonts w:ascii="Open Sans" w:hAnsi="Open Sans" w:eastAsia="Open Sans" w:cs="Open Sans"/>
          <w:sz w:val="20"/>
          <w:szCs w:val="20"/>
        </w:rPr>
        <w:t xml:space="preserve">Nestled in the countryside, located on the edge of a large field, an ancient baray that remains green all year round, it is the perfect spot for yoga practitioners of all levels. </w:t>
      </w:r>
      <w:br/>
      <w:r>
        <w:rPr>
          <w:rFonts w:ascii="Open Sans" w:hAnsi="Open Sans" w:eastAsia="Open Sans" w:cs="Open Sans"/>
          <w:sz w:val="20"/>
          <w:szCs w:val="20"/>
        </w:rPr>
        <w:t xml:space="preserve">Here, a professional yoga instructor will lead you to develop greater strength and flexibility with a series of exercises designed to bring you closer to self-discovery and a healthy way of living. </w:t>
      </w:r>
      <w:r>
        <w:rPr>
          <w:rFonts w:ascii="Open Sans" w:hAnsi="Open Sans" w:eastAsia="Open Sans" w:cs="Open Sans"/>
          <w:sz w:val="20"/>
          <w:szCs w:val="20"/>
        </w:rPr>
        <w:t xml:space="preserve">Let the peaceful yoga experience unite the energy that flows through your mind, body, and spirit.</w:t>
      </w:r>
    </w:p>
    <w:p>
      <w:pPr>
        <w:pStyle w:val="Heading2"/>
      </w:pPr>
      <w:bookmarkStart w:id="4" w:name="_Toc4"/>
      <w:r>
        <w:t>Selling points</w:t>
      </w:r>
      <w:bookmarkEnd w:id="4"/>
    </w:p>
    <w:p>
      <w:pPr/>
      <w:r>
        <w:pict>
          <v:shape id="_x0000_s1027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 magic moment to enjoy easily combined with temple discovery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The beautiful view of Cambodian countryside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Green all year long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Easia Signature Activity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Always private, suitable for FIT or GIT/MICE depending on the activity chosen</w:t>
      </w:r>
    </w:p>
    <w:p>
      <w:pPr>
        <w:pPr/>
        <w:numPr>
          <w:ilvl w:val="0"/>
          <w:numId w:val="7"/>
        </w:numPr>
      </w:pPr>
      <w:r>
        <w:rPr>
          <w:rFonts w:ascii="Open Sans" w:hAnsi="Open Sans" w:eastAsia="Open Sans" w:cs="Open Sans"/>
          <w:sz w:val="20"/>
          <w:szCs w:val="20"/>
        </w:rPr>
        <w:t xml:space="preserve">Easy and short access from the temple area</w:t>
      </w:r>
    </w:p>
    <w:p>
      <w:pPr>
        <w:pStyle w:val="Heading2"/>
      </w:pPr>
      <w:bookmarkStart w:id="5" w:name="_Toc5"/>
      <w:r>
        <w:t>Sustainability</w:t>
      </w:r>
      <w:bookmarkEnd w:id="5"/>
    </w:p>
    <w:p>
      <w:pPr/>
      <w:r>
        <w:pict>
          <v:shape id="_x0000_s1035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Level Of The Excursion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Medium – This activity offers tangible positive contributions to the local community, culture and/or environment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The Impact Of This Excursion</w:t>
      </w:r>
    </w:p>
    <w:p>
      <w:pPr>
        <w:pStyle w:val="Heading3"/>
      </w:pPr>
      <w:r>
        <w:rPr>
          <w:rFonts w:ascii="Open Sans" w:hAnsi="Open Sans" w:eastAsia="Open Sans" w:cs="Open Sans"/>
          <w:color w:val="840b55"/>
          <w:sz w:val="30"/>
          <w:szCs w:val="30"/>
        </w:rPr>
        <w:t xml:space="preserve">Economic Impact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Local individual benefits</w:t>
      </w:r>
    </w:p>
    <w:p>
      <w:pPr>
        <w:pStyle w:val="Heading2"/>
      </w:pPr>
      <w:r>
        <w:rPr>
          <w:rFonts w:ascii="Open Sans" w:hAnsi="Open Sans" w:eastAsia="Open Sans" w:cs="Open Sans"/>
          <w:color w:val="840b55"/>
          <w:sz w:val="36"/>
          <w:szCs w:val="36"/>
        </w:rPr>
        <w:t xml:space="preserve">Additional Information</w:t>
      </w:r>
    </w:p>
    <w:p>
      <w:pPr/>
      <w:r>
        <w:rPr>
          <w:rFonts w:ascii="Open Sans" w:hAnsi="Open Sans" w:eastAsia="Open Sans" w:cs="Open Sans"/>
          <w:sz w:val="20"/>
          <w:szCs w:val="20"/>
        </w:rPr>
        <w:t xml:space="preserve">This activity combines different individual local supplies such as drinks, meals, as well as the location in a preservation area.</w:t>
      </w:r>
    </w:p>
    <w:p>
      <w:pPr>
        <w:pStyle w:val="Heading2"/>
      </w:pPr>
      <w:bookmarkStart w:id="6" w:name="_Toc6"/>
      <w:r>
        <w:t>Time And Transportation</w:t>
      </w:r>
      <w:bookmarkEnd w:id="6"/>
    </w:p>
    <w:p>
      <w:pPr/>
      <w:r>
        <w:pict>
          <v:shape id="_x0000_s1044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tbl>
      <w:tblGrid>
        <w:gridCol/>
        <w:gridCol/>
        <w:gridCol/>
        <w:gridCol/>
        <w:gridCol/>
        <w:gridCol/>
      </w:tblGrid>
      <w:tblPr>
        <w:tblW w:w="5000" w:type="pct"/>
        <w:tblLayout w:type="autofit"/>
        <w:tblBorders>
          <w:top w:val="single" w:sz="0.75" w:color="222222"/>
          <w:left w:val="single" w:sz="0.75" w:color="222222"/>
          <w:right w:val="single" w:sz="0.75" w:color="222222"/>
          <w:bottom w:val="single" w:sz="0.75" w:color="222222"/>
          <w:insideH w:val="single" w:sz="0.75" w:color="222222"/>
          <w:insideV w:val="single" w:sz="0.75" w:color="222222"/>
        </w:tblBorders>
      </w:tblP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From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To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By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Duration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  <w:b w:val="1"/>
                <w:bCs w:val="1"/>
              </w:rPr>
              <w:t xml:space="preserve">Road Condition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Siem Reap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Preah Dak Land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15km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vehicle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30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  <w:tr>
        <w:trPr/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Srah Srang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Preah Dak Land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5km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vehicle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10 minutes</w:t>
            </w:r>
          </w:p>
        </w:tc>
        <w:tc>
          <w:tcPr>
            <w:tcBorders>
              <w:top w:val="single" w:sz="0.75" w:color="222222"/>
              <w:left w:val="single" w:sz="0.75" w:color="222222"/>
              <w:right w:val="single" w:sz="0.75" w:color="222222"/>
              <w:bottom w:val="single" w:sz="0.75" w:color="222222"/>
            </w:tcBorders>
          </w:tcPr>
          <w:p>
            <w:pPr/>
            <w:r>
              <w:rPr>
                <w:rFonts w:ascii="Open Sans" w:hAnsi="Open Sans" w:eastAsia="Open Sans" w:cs="Open Sans"/>
                <w:sz w:val="20"/>
                <w:szCs w:val="20"/>
              </w:rPr>
              <w:t xml:space="preserve">Good</w:t>
            </w:r>
          </w:p>
        </w:tc>
      </w:tr>
    </w:tbl>
    <w:p>
      <w:pPr/>
      <w:r>
        <w:rPr>
          <w:rFonts w:ascii="Open Sans" w:hAnsi="Open Sans" w:eastAsia="Open Sans" w:cs="Open Sans"/>
          <w:sz w:val="20"/>
          <w:szCs w:val="20"/>
        </w:rPr>
        <w:t xml:space="preserve"> </w:t>
      </w:r>
    </w:p>
    <w:p>
      <w:pPr>
        <w:pStyle w:val="Heading2"/>
      </w:pPr>
      <w:bookmarkStart w:id="7" w:name="_Toc7"/>
      <w:r>
        <w:t>Photos</w:t>
      </w:r>
      <w:bookmarkEnd w:id="7"/>
    </w:p>
    <w:p>
      <w:pPr/>
      <w:r>
        <w:pict>
          <v:shape id="_x0000_s1048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8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9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0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1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2" o:title=""/>
          </v:shape>
        </w:pict>
      </w:r>
    </w:p>
    <w:p>
      <w:pPr/>
      <w:r>
        <w:pict>
          <v:shape type="#_x0000_t75" style="width:450pt; height:300.375pt; margin-left:-1pt; margin-top:-1pt; mso-position-horizontal:left; mso-position-vertical:top; mso-position-horizontal-relative:char; mso-position-vertical-relative:line; z-index:-2147483647;">
            <v:imagedata r:id="rId13" o:title=""/>
          </v:shape>
        </w:pict>
      </w:r>
    </w:p>
    <w:p>
      <w:pPr/>
      <w:r>
        <w:pict>
          <v:shape type="#_x0000_t75" style="width:450pt; height:337.92240300375pt; margin-left:-1pt; margin-top:-1pt; mso-position-horizontal:left; mso-position-vertical:top; mso-position-horizontal-relative:char; mso-position-vertical-relative:line; z-index:-2147483647;">
            <v:imagedata r:id="rId14" o:title=""/>
          </v:shape>
        </w:pict>
      </w:r>
    </w:p>
    <w:p>
      <w:pPr/>
      <w:r>
        <w:pict>
          <v:shape type="#_x0000_t75" style="width:450pt; height:337.92240300375pt; margin-left:-1pt; margin-top:-1pt; mso-position-horizontal:left; mso-position-vertical:top; mso-position-horizontal-relative:char; mso-position-vertical-relative:line; z-index:-2147483647;">
            <v:imagedata r:id="rId15" o:title=""/>
          </v:shape>
        </w:pict>
      </w:r>
    </w:p>
    <w:p>
      <w:pPr/>
      <w:r>
        <w:pict>
          <v:shape type="#_x0000_t75" style="width:450pt; height:337.92240300375pt; margin-left:-1pt; margin-top:-1pt; mso-position-horizontal:left; mso-position-vertical:top; mso-position-horizontal-relative:char; mso-position-vertical-relative:line; z-index:-2147483647;">
            <v:imagedata r:id="rId16" o:title=""/>
          </v:shape>
        </w:pict>
      </w:r>
    </w:p>
    <w:p>
      <w:pPr/>
      <w:r>
        <w:pict>
          <v:shape type="#_x0000_t75" style="width:450pt; height:337.92240300375pt; margin-left:-1pt; margin-top:-1pt; mso-position-horizontal:left; mso-position-vertical:top; mso-position-horizontal-relative:char; mso-position-vertical-relative:line; z-index:-2147483647;">
            <v:imagedata r:id="rId17" o:title=""/>
          </v:shape>
        </w:pict>
      </w:r>
    </w:p>
    <w:p>
      <w:pPr/>
      <w:r>
        <w:pict>
          <v:shape type="#_x0000_t75" style="width:450pt; height:253.04592314902pt; margin-left:-1pt; margin-top:-1pt; mso-position-horizontal:left; mso-position-vertical:top; mso-position-horizontal-relative:char; mso-position-vertical-relative:line; z-index:-2147483647;">
            <v:imagedata r:id="rId18" o:title=""/>
          </v:shape>
        </w:pict>
      </w:r>
    </w:p>
    <w:p>
      <w:pPr/>
      <w:r>
        <w:pict>
          <v:shape type="#_x0000_t75" style="width:450pt; height:337.5pt; margin-left:-1pt; margin-top:-1pt; mso-position-horizontal:left; mso-position-vertical:top; mso-position-horizontal-relative:char; mso-position-vertical-relative:line; z-index:-2147483647;">
            <v:imagedata r:id="rId19" o:title=""/>
          </v:shape>
        </w:pict>
      </w:r>
    </w:p>
    <w:p>
      <w:pPr/>
      <w:r>
        <w:pict>
          <v:shape type="#_x0000_t75" style="width:450pt; height:253.04592314902pt; margin-left:-1pt; margin-top:-1pt; mso-position-horizontal:left; mso-position-vertical:top; mso-position-horizontal-relative:char; mso-position-vertical-relative:line; z-index:-2147483647;">
            <v:imagedata r:id="rId20" o:title=""/>
          </v:shape>
        </w:pict>
      </w:r>
    </w:p>
    <w:p>
      <w:pPr>
        <w:pStyle w:val="Heading2"/>
      </w:pPr>
      <w:bookmarkStart w:id="8" w:name="_Toc8"/>
      <w:r>
        <w:t>Easia Travel Head Office</w:t>
      </w:r>
      <w:bookmarkEnd w:id="8"/>
    </w:p>
    <w:p>
      <w:pPr/>
      <w:r>
        <w:pict>
          <v:shape id="_x0000_s1063" type="#_x0000_t32" style="width:440pt; height:0pt; margin-left:0pt; margin-top:0pt; mso-position-horizontal:left; mso-position-vertical:top; mso-position-horizontal-relative:char; mso-position-vertical-relative:line;">
            <w10:wrap type="inline"/>
            <v:stroke weight="1pt" color="purple"/>
          </v:shape>
        </w:pict>
      </w:r>
    </w:p>
    <w:p>
      <w:pPr/>
      <w:r>
        <w:rPr>
          <w:rFonts w:ascii="Open Sans" w:hAnsi="Open Sans" w:eastAsia="Open Sans" w:cs="Open Sans"/>
          <w:sz w:val="20"/>
          <w:szCs w:val="20"/>
          <w:b w:val="1"/>
          <w:bCs w:val="1"/>
        </w:rPr>
        <w:t xml:space="preserve">Siem Reap Branch</w:t>
      </w:r>
      <w:br/>
      <w:r>
        <w:rPr>
          <w:rFonts w:ascii="Open Sans" w:hAnsi="Open Sans" w:eastAsia="Open Sans" w:cs="Open Sans"/>
          <w:sz w:val="20"/>
          <w:szCs w:val="20"/>
        </w:rPr>
        <w:t xml:space="preserve"> Charming City, No. R32 – R34, Road Rolouse, Trorpeangses Village, Sangkat Koukchork, Siem Reap Province – Cambodia </w:t>
      </w:r>
      <w:br/>
      <w:r>
        <w:rPr>
          <w:rFonts w:ascii="Open Sans" w:hAnsi="Open Sans" w:eastAsia="Open Sans" w:cs="Open Sans"/>
          <w:sz w:val="20"/>
          <w:szCs w:val="20"/>
        </w:rPr>
        <w:t xml:space="preserve">Tel: (855-63) 76 14 58 </w:t>
      </w:r>
      <w:br/>
      <w:r>
        <w:rPr>
          <w:rFonts w:ascii="Open Sans" w:hAnsi="Open Sans" w:eastAsia="Open Sans" w:cs="Open Sans"/>
          <w:sz w:val="20"/>
          <w:szCs w:val="20"/>
        </w:rPr>
        <w:t xml:space="preserve">Fax: (855-63) 76 14 58</w:t>
      </w:r>
    </w:p>
    <w:sectPr>
      <w:headerReference w:type="default" r:id="rId21"/>
      <w:footerReference w:type="default" r:id="rId22"/>
      <w:footerReference w:type="default" r:id="rId23"/>
      <w:pgSz w:orient="portrait" w:w="11905.511811023621703498065471649169921875" w:h="16837.795275590549863409250974655151367187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fldChar w:fldCharType="begin"/>
    </w:r>
    <w:r>
      <w:rPr>
        <w:rStyle w:val="Fontfooter"/>
      </w:rPr>
      <w:instrText xml:space="preserve">PAGE</w:instrText>
    </w:r>
    <w:r>
      <w:fldChar w:fldCharType="separate"/>
    </w:r>
    <w:r>
      <w:fldChar w:fldCharType="end"/>
    </w:r>
    <w:r>
      <w:rPr>
        <w:rStyle w:val="Fontfooter"/>
      </w:rPr>
      <w:t xml:space="preserve">                    CAMBODIA – SIEM REAP – A QUIET ESCAPE IN A COUNTRYSIDE 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yle="width:150pt; height:46.666666666667pt; margin-left:-1pt; margin-top:0pt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nsid w:val="14CFC55E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7">
    <w:abstractNumId w:val="7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Open Sans" w:hAnsi="Open Sans" w:eastAsia="Open Sans" w:cs="Open Sans"/>
        <w:sz w:val="20"/>
        <w:szCs w:val="20"/>
        <w:lang w:val="en-US"/>
      </w:rPr>
    </w:rPrDefault>
  </w:docDefaults>
  <w:style w:type="paragraph" w:default="1" w:styleId="Normal">
    <w:name w:val="Normal"/>
    <w:pPr>
      <w:spacing w:line="312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character">
    <w:name w:val="Fontfooter"/>
    <w:rPr>
      <w:rFonts w:ascii="Open Sans" w:hAnsi="Open Sans" w:eastAsia="Open Sans" w:cs="Open Sans"/>
      <w:color w:val="000000"/>
      <w:sz w:val="16"/>
      <w:szCs w:val="16"/>
    </w:rPr>
  </w:style>
  <w:style w:type="character">
    <w:name w:val="FontTitle"/>
    <w:rPr>
      <w:rFonts w:ascii="Open Sans" w:hAnsi="Open Sans" w:eastAsia="Open Sans" w:cs="Open Sans"/>
      <w:color w:val="000000"/>
      <w:sz w:val="20"/>
      <w:szCs w:val="20"/>
    </w:rPr>
  </w:style>
  <w:style w:type="paragraph" w:styleId="Heading1">
    <w:link w:val="Heading1Char"/>
    <w:name w:val="heading 1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  <w:smallCaps w:val="0"/>
      <w:caps w:val="1"/>
    </w:rPr>
  </w:style>
  <w:style w:type="paragraph" w:styleId="Heading2">
    <w:link w:val="Heading2Char"/>
    <w:name w:val="heading 2"/>
    <w:basedOn w:val="Normal"/>
    <w:pPr>
      <w:spacing w:line="240" w:lineRule="auto"/>
    </w:pPr>
    <w:rPr>
      <w:rFonts w:ascii="Open Sans" w:hAnsi="Open Sans" w:eastAsia="Open Sans" w:cs="Open Sans"/>
      <w:color w:val="840b55"/>
      <w:sz w:val="36"/>
      <w:szCs w:val="36"/>
    </w:rPr>
  </w:style>
  <w:style w:type="paragraph" w:styleId="Heading3">
    <w:link w:val="Heading3Char"/>
    <w:name w:val="heading 3"/>
    <w:basedOn w:val="Normal"/>
    <w:pPr>
      <w:spacing w:line="360" w:lineRule="auto"/>
    </w:pPr>
    <w:rPr>
      <w:rFonts w:ascii="Open Sans" w:hAnsi="Open Sans" w:eastAsia="Open Sans" w:cs="Open Sans"/>
      <w:color w:val="840b55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2024-04-25T19:21:42+00:00</dcterms:created>
  <dcterms:modified xsi:type="dcterms:W3CDTF">2024-04-25T19:21:42+00:00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