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THAILAND – Koh Samui – Discover Koh Samui’s Local Areas by Bicycle</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Beach Stay, Classic, Honeymoon,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Thailand - Koh Samui</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1</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10</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Possible all year round but subject to weather conditions</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Koh Samui</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Koh Samui</w:t>
      </w:r>
    </w:p>
    <w:p>
      <w:pPr>
        <w:pStyle w:val="Heading2"/>
      </w:pPr>
      <w:bookmarkStart w:id="3" w:name="_Toc3"/>
      <w:r>
        <w:t>Description</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Koh Samui and the surrounding islands are well-known for their beautiful beaches and crystal-clear waters. Still, with a seemingly endless choice of comfortable hotels, one might forget that a very authentic side of the island is waiting to be explored. This excursion allows guests to explore this lesser-visited side of Koh Samui as they embark on a cycling trip through local communities and green, untouched areas. Along the route, plenty of photo opportunities and exciting stops will make them understand why Koh Samui is sometimes referred to as “coconut island.”</w:t>
      </w:r>
    </w:p>
    <w:p>
      <w:pPr>
        <w:pStyle w:val="Heading2"/>
      </w:pPr>
      <w:bookmarkStart w:id="4" w:name="_Toc4"/>
      <w:r>
        <w:t>Selling points</w:t>
      </w:r>
      <w:bookmarkEnd w:id="4"/>
    </w:p>
    <w:p>
      <w:pPr/>
      <w:r>
        <w:pict>
          <v:shape id="_x0000_s1027"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 nice change from well-known excursions that are focused on the sea and beaches</w:t>
      </w:r>
    </w:p>
    <w:p>
      <w:pPr>
        <w:pPr/>
        <w:numPr>
          <w:ilvl w:val="0"/>
          <w:numId w:val="7"/>
        </w:numPr>
      </w:pPr>
      <w:r>
        <w:rPr>
          <w:rFonts w:ascii="Open Sans" w:hAnsi="Open Sans" w:eastAsia="Open Sans" w:cs="Open Sans"/>
          <w:sz w:val="20"/>
          <w:szCs w:val="20"/>
        </w:rPr>
        <w:t xml:space="preserve">The route can be adapted depending on the fitness level of guests, making it accessible to a wide range of people.</w:t>
      </w:r>
    </w:p>
    <w:p>
      <w:pPr>
        <w:pPr/>
        <w:numPr>
          <w:ilvl w:val="0"/>
          <w:numId w:val="7"/>
        </w:numPr>
      </w:pPr>
      <w:r>
        <w:rPr>
          <w:rFonts w:ascii="Open Sans" w:hAnsi="Open Sans" w:eastAsia="Open Sans" w:cs="Open Sans"/>
          <w:sz w:val="20"/>
          <w:szCs w:val="20"/>
        </w:rPr>
        <w:t xml:space="preserve">Shows a lesser-known area of Koh Samui</w:t>
      </w:r>
    </w:p>
    <w:p>
      <w:pPr>
        <w:pPr/>
        <w:numPr>
          <w:ilvl w:val="0"/>
          <w:numId w:val="7"/>
        </w:numPr>
      </w:pPr>
      <w:r>
        <w:rPr>
          <w:rFonts w:ascii="Open Sans" w:hAnsi="Open Sans" w:eastAsia="Open Sans" w:cs="Open Sans"/>
          <w:sz w:val="20"/>
          <w:szCs w:val="20"/>
        </w:rPr>
        <w:t xml:space="preserve">A great addition to a beach stay for guests who like to be active during their holiday</w:t>
      </w:r>
    </w:p>
    <w:p>
      <w:pPr>
        <w:pStyle w:val="Heading2"/>
      </w:pPr>
      <w:bookmarkStart w:id="5" w:name="_Toc5"/>
      <w:r>
        <w:t>Time And Transportation</w:t>
      </w:r>
      <w:bookmarkEnd w:id="5"/>
    </w:p>
    <w:p>
      <w:pPr/>
      <w:r>
        <w:pict>
          <v:shape id="_x0000_s1033"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Bophut Beach</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Starting point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35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Choengmon Beach</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Starting point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45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Chaweng Beach</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Starting point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Lamai Beach</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Starting point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6" w:name="_Toc6"/>
      <w:r>
        <w:t>Photos</w:t>
      </w:r>
      <w:bookmarkEnd w:id="6"/>
    </w:p>
    <w:p>
      <w:pPr/>
      <w:r>
        <w:pict>
          <v:shape id="_x0000_s1036"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pStyle w:val="Heading2"/>
      </w:pPr>
      <w:bookmarkStart w:id="7" w:name="_Toc7"/>
      <w:r>
        <w:t>Easia Travel Head Office</w:t>
      </w:r>
      <w:bookmarkEnd w:id="7"/>
    </w:p>
    <w:p>
      <w:pPr/>
      <w:r>
        <w:pict>
          <v:shape id="_x0000_s1045"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15"/>
      <w:footerReference w:type="default" r:id="rId16"/>
      <w:footerReference w:type="default" r:id="rId17"/>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THAILAND – KOH SAMUI – DISCOVER KOH SAMUI’S LOCAL AREAS BY BICYCLE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5B4F593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2024-05-02T09:40:01+00:00</dcterms:created>
  <dcterms:modified xsi:type="dcterms:W3CDTF">2024-05-02T09:40:01+00:00</dcterms:modified>
</cp:coreProperties>
</file>

<file path=docProps/custom.xml><?xml version="1.0" encoding="utf-8"?>
<Properties xmlns="http://schemas.openxmlformats.org/officeDocument/2006/custom-properties" xmlns:vt="http://schemas.openxmlformats.org/officeDocument/2006/docPropsVTypes"/>
</file>