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VIETNAM – HOI AN – HOI AN LE PAVILLON HOIAN LUXURY RESORT &amp; SPA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Family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Vietnam - Hoi 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Homestay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First Class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83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1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hotels are designed meticulously with spacious and airy rooms, standard rooms from 35 SQM or more. All rooms have windows, bathtubs or showers, and fully-equipped amenities and services is a priority for customers. The Le Pavillon Hoi An presents old-world architectural elegance with a new world appeal. Every hotel has a different style but all of them are committed to bringing customers a great and unforgettable experience at Le Pavillon Hoi An.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5" w:name="_Toc5"/>
      <w:r>
        <w:t>Time &amp; Transportation</w:t>
      </w:r>
      <w:bookmarkEnd w:id="5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0" w:type="auto"/>
        <w:tblLayout w:type="autofit"/>
      </w:tblPr>
      <w:tr>
        <w:trPr/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DISTANCE (KM)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Hotel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Hoi An Ancient Town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01 KM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min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Hotel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Da Nang Airport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 KM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</w:t>
            </w:r>
          </w:p>
        </w:tc>
        <w:tc>
          <w:tcPr/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6" w:name="_Toc6"/>
      <w:r>
        <w:t>Rooms</w:t>
      </w:r>
      <w:bookmarkEnd w:id="6"/>
    </w:p>
    <w:p>
      <w:pPr/>
      <w:r>
        <w:pict>
          <v:shape id="_x0000_s102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R.O.H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05 pairs of Garden View and 05 pairs of River View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Extra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10 Rollaway bed - Size 1.0m x  2m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King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1.8mx 2m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Queen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1m8 x 2m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Twin beds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1.0 x 2m</w:t>
      </w:r>
    </w:p>
    <w:p>
      <w:pPr>
        <w:pStyle w:val="Heading2"/>
      </w:pPr>
      <w:bookmarkStart w:id="7" w:name="_Toc7"/>
      <w:r>
        <w:t>Services &amp; Facilities</w:t>
      </w:r>
      <w:bookmarkEnd w:id="7"/>
    </w:p>
    <w:p>
      <w:pPr/>
      <w:r>
        <w:pict>
          <v:shape id="_x0000_s104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8" w:name="_Toc8"/>
      <w:r>
        <w:t>Services</w:t>
      </w:r>
      <w:bookmarkEnd w:id="8"/>
    </w:p>
    <w:p>
      <w:pPr/>
      <w:r>
        <w:rPr/>
        <w:t xml:space="preserve">24 hour reception, 24/7 nursing &amp;amp;amp; medical services, Airport transfer, Laundry service, Massage, Room Service, Spa, Swimming Pool, Wi-fi Free</w:t>
      </w:r>
    </w:p>
    <w:p>
      <w:pPr>
        <w:pStyle w:val="Heading2"/>
      </w:pPr>
      <w:bookmarkStart w:id="9" w:name="_Toc9"/>
      <w:r>
        <w:t>Facilities</w:t>
      </w:r>
      <w:bookmarkEnd w:id="9"/>
    </w:p>
    <w:p>
      <w:pPr/>
      <w:r>
        <w:rPr/>
        <w:t xml:space="preserve">Bicycle, Gift Shop, Internet, Kindergarden, Meeting room, Outdoor swimming pool, TV Room, Umbrella</w:t>
      </w:r>
    </w:p>
    <w:p>
      <w:pPr/>
      <w:r>
        <w:rPr/>
        <w:t xml:space="preserve"/>
      </w:r>
    </w:p>
    <w:p>
      <w:pPr>
        <w:pStyle w:val="Heading2"/>
      </w:pPr>
      <w:bookmarkStart w:id="10" w:name="_Toc10"/>
      <w:r>
        <w:t>Restaurant information</w:t>
      </w:r>
      <w:bookmarkEnd w:id="10"/>
    </w:p>
    <w:p>
      <w:pPr/>
      <w:r>
        <w:pict>
          <v:shape id="_x0000_s104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BAMBOO Restaurant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Capacity: 120pax indoor +20pax out door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Opening Hours: 6.00 – 22.00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Type of Cuisine: International, Vietnamese and Asian cuisine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PALM RIVER Restaurant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Capacity: 250 pax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Opening Hours: 6.00 – 22.00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Type of Cuisine: International, Vietnamese and Asian cuisine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Wannar Bar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Capacity: 40 pax indoors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Opening Hours: 09:00 – 23:30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Swimming Pool Bar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Capacity: 30 pax outdoors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Opening Hours: 09:00 – 19:30</w:t>
      </w:r>
    </w:p>
    <w:p>
      <w:pPr>
        <w:pStyle w:val="Heading2"/>
      </w:pPr>
      <w:bookmarkStart w:id="11" w:name="_Toc11"/>
      <w:r>
        <w:t>Photos</w:t>
      </w:r>
      <w:bookmarkEnd w:id="11"/>
    </w:p>
    <w:p>
      <w:pPr/>
      <w:r>
        <w:pict>
          <v:shape id="_x0000_s106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2" w:name="_Toc12"/>
      <w:r>
        <w:t>Hotel Photos</w:t>
      </w:r>
      <w:bookmarkEnd w:id="12"/>
    </w:p>
    <w:p>
      <w:pPr/>
      <w:r>
        <w:pict>
          <v:shape type="#_x0000_t75" style="width:450pt; height:252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87.5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93.4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>
        <w:pStyle w:val="Heading3"/>
      </w:pPr>
      <w:bookmarkStart w:id="13" w:name="_Toc13"/>
      <w:r>
        <w:t>Rooms photos</w:t>
      </w:r>
      <w:bookmarkEnd w:id="13"/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3"/>
      </w:pPr>
      <w:bookmarkStart w:id="14" w:name="_Toc14"/>
      <w:r>
        <w:t>Restaurant photos</w:t>
      </w:r>
      <w:bookmarkEnd w:id="14"/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>
        <w:pStyle w:val="Heading3"/>
      </w:pPr>
      <w:bookmarkStart w:id="15" w:name="_Toc15"/>
      <w:r>
        <w:t>Services &amp; facilities photos</w:t>
      </w:r>
      <w:bookmarkEnd w:id="15"/>
    </w:p>
    <w:p>
      <w:pPr/>
      <w:r>
        <w:pict>
          <v:shape type="#_x0000_t75" style="width:450pt; height:295.2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2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23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24" o:title=""/>
          </v:shape>
        </w:pict>
      </w:r>
    </w:p>
    <w:p>
      <w:pPr>
        <w:pStyle w:val="Heading2"/>
      </w:pPr>
      <w:bookmarkStart w:id="16" w:name="_Toc16"/>
      <w:r>
        <w:t>Easia Travel Head Office</w:t>
      </w:r>
      <w:bookmarkEnd w:id="16"/>
    </w:p>
    <w:p>
      <w:pPr/>
      <w:r>
        <w:pict>
          <v:shape id="_x0000_s108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sectPr>
      <w:headerReference w:type="default" r:id="rId25"/>
      <w:footerReference w:type="default" r:id="rId26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 standalone="yes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p><w:r><w:fldChar w:fldCharType="begin"/></w:r><w:r><w:rPr><w:rStyle w:val="Fontfooter"/></w:rPr><w:instrText xml:space="preserve">PAGE</w:instrText></w:r><w:r><w:fldChar w:fldCharType="separate"/></w:r><w:r><w:fldChar w:fldCharType="end"/></w:r><w:r><w:rPr><w:rStyle w:val="Fontfooter"/></w:rPr><w:t xml:space="preserve">                    VIETNAM &#8211; HOI AN &#8211; HOI AN LE PAVILLON HOIAN LUXURY RESORT &AMP; SPA</w:t></w:r></w:p>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5DB5144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CEC0AD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DBDB536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B027A44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header" Target="header1.xml"/><Relationship Id="rId26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2024-05-02T06:42:48+00:00</dcterms:created>
  <dcterms:modified xsi:type="dcterms:W3CDTF">2024-05-02T06:42:48+00:00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