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CAMBODIA – Phnom Penh – Rambutan Resort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Classic, Honeymoon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Cambodia - Phnom Penh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Official category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4*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Easia category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Superior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Total number of rooms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24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$$$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0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The Rambutan Resort – Phnom Penh is an oasis in a city environment. It consists of a 1960’s Khmer-style city villa and a newly built modern designed wing overlooking a refreshing pool. The Rambutan Resort – Phnom Penh is located in the heart of Phnom Penh, the capital city of Cambodia, and it’s just 5 minutes from the city center.</w:t>
      </w:r>
      <w:br/>
      <w:r>
        <w:rPr>
          <w:rFonts w:ascii="Open Sans" w:hAnsi="Open Sans" w:eastAsia="Open Sans" w:cs="Open Sans"/>
          <w:sz w:val="20"/>
          <w:szCs w:val="20"/>
        </w:rPr>
        <w:t xml:space="preserve">Rambutan Resort – Phnom Penh’s design is modern Asian style with all luxuries, locally crafted furniture, modular terrazzo surfaces, vibrant Asian art, framed Cambodian silks, secluded balconies, Al-fresco private stone bathtubs, and local tiles floors. The resort has a salted-water swimming pool with waterfall, pool bar, restaurant, and massage, all set within a lush tropical garden. All room has a rain shower and amenities, a large flat-screen TV with 82 channels, and a writing desk with comfortable furniture inside and outside.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23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The resort with beautiful design 1960’s Khmer style city villa with salted-water swimming pool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Located in the heart of Phnom Penh the capital city of Cambodia and just 5 minutes from the center of the city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The resort provide unlimited scholarship for English &amp; university, environmental awareness, child’s safe training to their staff</w:t>
      </w:r>
    </w:p>
    <w:p>
      <w:pPr>
        <w:pStyle w:val="Heading2"/>
      </w:pPr>
      <w:bookmarkStart w:id="5" w:name="_Toc5"/>
      <w:r>
        <w:t>Sustainability</w:t>
      </w:r>
      <w:bookmarkEnd w:id="5"/>
    </w:p>
    <w:p>
      <w:pPr/>
      <w:r>
        <w:pict>
          <v:shape id="_x0000_s1028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Supplier Actions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Protection of Environment, Child Protection</w:t>
      </w:r>
    </w:p>
    <w:p>
      <w:pPr>
        <w:pStyle w:val="Heading2"/>
      </w:pPr>
      <w:bookmarkStart w:id="6" w:name="_Toc6"/>
      <w:r>
        <w:t>Time &amp; Transportation</w:t>
      </w:r>
      <w:bookmarkEnd w:id="6"/>
    </w:p>
    <w:p>
      <w:pPr/>
      <w:r>
        <w:pict>
          <v:shape id="_x0000_s103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  <w:gridCol/>
        <w:gridCol/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From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To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Distance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Duration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Road Condition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Rambutan Resort – Phnom Penh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Royal Palace Phnom Penh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2.1 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5 mn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Rambutan Resort – Phnom Penh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Phnom Penh International Airport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8.5 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15 mn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Rambutan Resort – Phnom Penh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Wat Phnom Doun Penh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3.4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10 mn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</w:t>
            </w:r>
          </w:p>
        </w:tc>
      </w:tr>
    </w:tbl>
    <w:p>
      <w:pPr>
        <w:pStyle w:val="Heading2"/>
      </w:pPr>
      <w:bookmarkStart w:id="7" w:name="_Toc7"/>
      <w:r>
        <w:t>Rooms</w:t>
      </w:r>
      <w:bookmarkEnd w:id="7"/>
    </w:p>
    <w:p>
      <w:pPr/>
      <w:r>
        <w:pict>
          <v:shape id="_x0000_s1035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Easia's recommend room type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Balcony Villa Double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Unit : </w:t>
      </w:r>
      <w:r>
        <w:rPr>
          <w:rFonts w:ascii="Open Sans" w:hAnsi="Open Sans" w:eastAsia="Open Sans" w:cs="Open Sans"/>
          <w:sz w:val="20"/>
          <w:szCs w:val="20"/>
        </w:rPr>
        <w:t xml:space="preserve">3 rooms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Size : </w:t>
      </w:r>
      <w:r>
        <w:rPr>
          <w:rFonts w:ascii="Open Sans" w:hAnsi="Open Sans" w:eastAsia="Open Sans" w:cs="Open Sans"/>
          <w:sz w:val="20"/>
          <w:szCs w:val="20"/>
        </w:rPr>
        <w:t xml:space="preserve">36sqm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Bed : </w:t>
      </w:r>
      <w:r>
        <w:rPr>
          <w:rFonts w:ascii="Open Sans" w:hAnsi="Open Sans" w:eastAsia="Open Sans" w:cs="Open Sans"/>
          <w:sz w:val="20"/>
          <w:szCs w:val="20"/>
        </w:rPr>
        <w:t xml:space="preserve">Queen size bed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Balcony Villa Twin </w:t>
      </w:r>
    </w:p>
    <w:p>
      <w:pPr>
        <w:pPr/>
        <w:numPr>
          <w:ilvl w:val="0"/>
          <w:numId w:val="9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Unit : </w:t>
      </w:r>
      <w:r>
        <w:rPr>
          <w:rFonts w:ascii="Open Sans" w:hAnsi="Open Sans" w:eastAsia="Open Sans" w:cs="Open Sans"/>
          <w:sz w:val="20"/>
          <w:szCs w:val="20"/>
        </w:rPr>
        <w:t xml:space="preserve">4 rooms</w:t>
      </w:r>
    </w:p>
    <w:p>
      <w:pPr>
        <w:pPr/>
        <w:numPr>
          <w:ilvl w:val="0"/>
          <w:numId w:val="9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Size : </w:t>
      </w:r>
      <w:r>
        <w:rPr>
          <w:rFonts w:ascii="Open Sans" w:hAnsi="Open Sans" w:eastAsia="Open Sans" w:cs="Open Sans"/>
          <w:sz w:val="20"/>
          <w:szCs w:val="20"/>
        </w:rPr>
        <w:t xml:space="preserve">36sqm</w:t>
      </w:r>
    </w:p>
    <w:p>
      <w:pPr>
        <w:pPr/>
        <w:numPr>
          <w:ilvl w:val="0"/>
          <w:numId w:val="9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Bed : </w:t>
      </w:r>
      <w:r>
        <w:rPr>
          <w:rFonts w:ascii="Open Sans" w:hAnsi="Open Sans" w:eastAsia="Open Sans" w:cs="Open Sans"/>
          <w:sz w:val="20"/>
          <w:szCs w:val="20"/>
        </w:rPr>
        <w:t xml:space="preserve">Queen size bed + 1 single bed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Deluxe Terrace Double</w:t>
      </w:r>
    </w:p>
    <w:p>
      <w:pPr>
        <w:pPr/>
        <w:numPr>
          <w:ilvl w:val="0"/>
          <w:numId w:val="10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Unit : </w:t>
      </w:r>
      <w:r>
        <w:rPr>
          <w:rFonts w:ascii="Open Sans" w:hAnsi="Open Sans" w:eastAsia="Open Sans" w:cs="Open Sans"/>
          <w:sz w:val="20"/>
          <w:szCs w:val="20"/>
        </w:rPr>
        <w:t xml:space="preserve">6 rooms</w:t>
      </w:r>
    </w:p>
    <w:p>
      <w:pPr>
        <w:pPr/>
        <w:numPr>
          <w:ilvl w:val="0"/>
          <w:numId w:val="10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Size : </w:t>
      </w:r>
      <w:r>
        <w:rPr>
          <w:rFonts w:ascii="Open Sans" w:hAnsi="Open Sans" w:eastAsia="Open Sans" w:cs="Open Sans"/>
          <w:sz w:val="20"/>
          <w:szCs w:val="20"/>
        </w:rPr>
        <w:t xml:space="preserve">40sqm</w:t>
      </w:r>
    </w:p>
    <w:p>
      <w:pPr>
        <w:pPr/>
        <w:numPr>
          <w:ilvl w:val="0"/>
          <w:numId w:val="10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Bed : </w:t>
      </w:r>
      <w:r>
        <w:rPr>
          <w:rFonts w:ascii="Open Sans" w:hAnsi="Open Sans" w:eastAsia="Open Sans" w:cs="Open Sans"/>
          <w:sz w:val="20"/>
          <w:szCs w:val="20"/>
        </w:rPr>
        <w:t xml:space="preserve">Queen size bed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Deluxe Terrace Twin </w:t>
      </w:r>
    </w:p>
    <w:p>
      <w:pPr>
        <w:pPr/>
        <w:numPr>
          <w:ilvl w:val="0"/>
          <w:numId w:val="11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Unit : </w:t>
      </w:r>
      <w:r>
        <w:rPr>
          <w:rFonts w:ascii="Open Sans" w:hAnsi="Open Sans" w:eastAsia="Open Sans" w:cs="Open Sans"/>
          <w:sz w:val="20"/>
          <w:szCs w:val="20"/>
        </w:rPr>
        <w:t xml:space="preserve">5 rooms (2 original twin , 3double + extra bed)</w:t>
      </w:r>
    </w:p>
    <w:p>
      <w:pPr>
        <w:pPr/>
        <w:numPr>
          <w:ilvl w:val="0"/>
          <w:numId w:val="11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Size : </w:t>
      </w:r>
      <w:r>
        <w:rPr>
          <w:rFonts w:ascii="Open Sans" w:hAnsi="Open Sans" w:eastAsia="Open Sans" w:cs="Open Sans"/>
          <w:sz w:val="20"/>
          <w:szCs w:val="20"/>
        </w:rPr>
        <w:t xml:space="preserve">40sqm</w:t>
      </w:r>
    </w:p>
    <w:p>
      <w:pPr>
        <w:pPr/>
        <w:numPr>
          <w:ilvl w:val="0"/>
          <w:numId w:val="11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Bed : </w:t>
      </w:r>
      <w:r>
        <w:rPr>
          <w:rFonts w:ascii="Open Sans" w:hAnsi="Open Sans" w:eastAsia="Open Sans" w:cs="Open Sans"/>
          <w:sz w:val="20"/>
          <w:szCs w:val="20"/>
        </w:rPr>
        <w:t xml:space="preserve">Queen size bed + single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Deluxe Rooftop Terrace Double </w:t>
      </w:r>
    </w:p>
    <w:p>
      <w:pPr>
        <w:pPr/>
        <w:numPr>
          <w:ilvl w:val="0"/>
          <w:numId w:val="12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Unit : </w:t>
      </w:r>
      <w:r>
        <w:rPr>
          <w:rFonts w:ascii="Open Sans" w:hAnsi="Open Sans" w:eastAsia="Open Sans" w:cs="Open Sans"/>
          <w:sz w:val="20"/>
          <w:szCs w:val="20"/>
        </w:rPr>
        <w:t xml:space="preserve">2rooms</w:t>
      </w:r>
    </w:p>
    <w:p>
      <w:pPr>
        <w:pPr/>
        <w:numPr>
          <w:ilvl w:val="0"/>
          <w:numId w:val="12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Size : </w:t>
      </w:r>
      <w:r>
        <w:rPr>
          <w:rFonts w:ascii="Open Sans" w:hAnsi="Open Sans" w:eastAsia="Open Sans" w:cs="Open Sans"/>
          <w:sz w:val="20"/>
          <w:szCs w:val="20"/>
        </w:rPr>
        <w:t xml:space="preserve">40sqm</w:t>
      </w:r>
    </w:p>
    <w:p>
      <w:pPr>
        <w:pPr/>
        <w:numPr>
          <w:ilvl w:val="0"/>
          <w:numId w:val="12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Bed :</w:t>
      </w:r>
      <w:r>
        <w:rPr>
          <w:rFonts w:ascii="Open Sans" w:hAnsi="Open Sans" w:eastAsia="Open Sans" w:cs="Open Sans"/>
          <w:sz w:val="20"/>
          <w:szCs w:val="20"/>
        </w:rPr>
        <w:t xml:space="preserve"> King size bed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Deluxe Rooftop Terrace Twin  </w:t>
      </w:r>
    </w:p>
    <w:p>
      <w:pPr>
        <w:pPr/>
        <w:numPr>
          <w:ilvl w:val="0"/>
          <w:numId w:val="13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Unit : </w:t>
      </w:r>
      <w:r>
        <w:rPr>
          <w:rFonts w:ascii="Open Sans" w:hAnsi="Open Sans" w:eastAsia="Open Sans" w:cs="Open Sans"/>
          <w:sz w:val="20"/>
          <w:szCs w:val="20"/>
        </w:rPr>
        <w:t xml:space="preserve">2 rooms</w:t>
      </w:r>
    </w:p>
    <w:p>
      <w:pPr>
        <w:pPr/>
        <w:numPr>
          <w:ilvl w:val="0"/>
          <w:numId w:val="13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Size : </w:t>
      </w:r>
      <w:r>
        <w:rPr>
          <w:rFonts w:ascii="Open Sans" w:hAnsi="Open Sans" w:eastAsia="Open Sans" w:cs="Open Sans"/>
          <w:sz w:val="20"/>
          <w:szCs w:val="20"/>
        </w:rPr>
        <w:t xml:space="preserve">40sqm</w:t>
      </w:r>
    </w:p>
    <w:p>
      <w:pPr>
        <w:pPr/>
        <w:numPr>
          <w:ilvl w:val="0"/>
          <w:numId w:val="13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Bed :</w:t>
      </w:r>
      <w:r>
        <w:rPr>
          <w:rFonts w:ascii="Open Sans" w:hAnsi="Open Sans" w:eastAsia="Open Sans" w:cs="Open Sans"/>
          <w:sz w:val="20"/>
          <w:szCs w:val="20"/>
        </w:rPr>
        <w:t xml:space="preserve"> King size bed + single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 </w:t>
      </w:r>
      <w:br/>
      <w:r>
        <w:rPr>
          <w:rFonts w:ascii="Open Sans" w:hAnsi="Open Sans" w:eastAsia="Open Sans" w:cs="Open Sans"/>
          <w:sz w:val="20"/>
          <w:szCs w:val="20"/>
        </w:rPr>
        <w:t xml:space="preserve"> 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Room configuration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Connecting rooms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No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Extra bed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Yes, (0.9m x2m)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King bed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Yes, (1.8m x 2m)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Queen bed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Yes, (1.6m x 2m) 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Twin beds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Yes</w:t>
      </w:r>
    </w:p>
    <w:p>
      <w:pPr>
        <w:pStyle w:val="Heading2"/>
      </w:pPr>
      <w:bookmarkStart w:id="8" w:name="_Toc8"/>
      <w:r>
        <w:t>Services &amp; Facilities</w:t>
      </w:r>
      <w:bookmarkEnd w:id="8"/>
    </w:p>
    <w:p>
      <w:pPr/>
      <w:r>
        <w:pict>
          <v:shape id="_x0000_s107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bookmarkStart w:id="9" w:name="_Toc9"/>
      <w:r>
        <w:t>Services</w:t>
      </w:r>
      <w:bookmarkEnd w:id="9"/>
    </w:p>
    <w:p>
      <w:pPr/>
      <w:r>
        <w:rPr/>
        <w:t xml:space="preserve">24 hour reception, 24h security service, Concierge service, Credit Card payment, Dry Cleaning, Iron, Laundry service, Massage, Mobile phone, Room Service, Spa, Swimming Pool, Wake-up service, Wi-fi Free</w:t>
      </w:r>
    </w:p>
    <w:p>
      <w:pPr>
        <w:pStyle w:val="Heading2"/>
      </w:pPr>
      <w:bookmarkStart w:id="10" w:name="_Toc10"/>
      <w:r>
        <w:t>Facilities</w:t>
      </w:r>
      <w:bookmarkEnd w:id="10"/>
    </w:p>
    <w:p>
      <w:pPr/>
      <w:r>
        <w:rPr/>
        <w:t xml:space="preserve">Air Conditioning, Bar, coffee and tea making facilities, Coffee Machine Facilities, Fan, Flat screen TV, Full Board - B/L/D, Garden, Hair Dryer, In-Room safe, Internet, Jacuzzi, Massage room, Outdoor swimming pool, Restaurant, Safety Box, satellite LCD TV, Terrace, TV Room, Umbrella</w:t>
      </w:r>
    </w:p>
    <w:p>
      <w:pPr/>
      <w:r>
        <w:rPr/>
        <w:t xml:space="preserve"/>
      </w:r>
    </w:p>
    <w:p>
      <w:pPr>
        <w:pStyle w:val="Heading2"/>
      </w:pPr>
      <w:bookmarkStart w:id="11" w:name="_Toc11"/>
      <w:r>
        <w:t>Restaurant information</w:t>
      </w:r>
      <w:bookmarkEnd w:id="11"/>
    </w:p>
    <w:p>
      <w:pPr/>
      <w:r>
        <w:pict>
          <v:shape id="_x0000_s1081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The Rambutan Restaurant &amp; Bar</w:t>
      </w:r>
      <w:br/>
      <w:r>
        <w:rPr>
          <w:rFonts w:ascii="Open Sans" w:hAnsi="Open Sans" w:eastAsia="Open Sans" w:cs="Open Sans"/>
          <w:sz w:val="20"/>
          <w:szCs w:val="20"/>
        </w:rPr>
        <w:t xml:space="preserve">The Rambutan Restaurant serves a wide variety of Western and Khmer favorites. The team consists of 3 young Khmer who were trained by Mr. Mengly Mork a Khmer chef who received excellent training at Ecole Paul Du Brule, one of the most highly qualified hospitality schools in Siem Reap.</w:t>
      </w:r>
      <w:br/>
      <w:r>
        <w:rPr>
          <w:rFonts w:ascii="Open Sans" w:hAnsi="Open Sans" w:eastAsia="Open Sans" w:cs="Open Sans"/>
          <w:sz w:val="20"/>
          <w:szCs w:val="20"/>
        </w:rPr>
        <w:t xml:space="preserve">This results in their current varied menu with a unique fusion selection. Guests can order breakfast, lunch, or dinner at the restaurant or in the privacy of their own room. Next to the a la carte menu the resort serves also some weekly specials.</w:t>
      </w:r>
      <w:br/>
      <w:r>
        <w:rPr>
          <w:rFonts w:ascii="Open Sans" w:hAnsi="Open Sans" w:eastAsia="Open Sans" w:cs="Open Sans"/>
          <w:sz w:val="20"/>
          <w:szCs w:val="20"/>
        </w:rPr>
        <w:t xml:space="preserve">The Resort Lounge Bar is located near the pool and features a quiet environment with comfortable lounge chairs and couches. Here, guests can enjoy exciting cocktails, spirits, and wines or choose from a wide range of international and local beers.</w:t>
      </w:r>
      <w:b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Operating Hours</w:t>
      </w:r>
      <w:b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Restaurant</w:t>
      </w:r>
    </w:p>
    <w:p>
      <w:pPr>
        <w:pPr/>
        <w:numPr>
          <w:ilvl w:val="0"/>
          <w:numId w:val="14"/>
        </w:numPr>
      </w:pPr>
      <w:r>
        <w:rPr>
          <w:rFonts w:ascii="Open Sans" w:hAnsi="Open Sans" w:eastAsia="Open Sans" w:cs="Open Sans"/>
          <w:sz w:val="20"/>
          <w:szCs w:val="20"/>
        </w:rPr>
        <w:t xml:space="preserve">Breakfast : 6:15 AM – 11:00 AM</w:t>
      </w:r>
    </w:p>
    <w:p>
      <w:pPr>
        <w:pPr/>
        <w:numPr>
          <w:ilvl w:val="0"/>
          <w:numId w:val="14"/>
        </w:numPr>
      </w:pPr>
      <w:r>
        <w:rPr>
          <w:rFonts w:ascii="Open Sans" w:hAnsi="Open Sans" w:eastAsia="Open Sans" w:cs="Open Sans"/>
          <w:sz w:val="20"/>
          <w:szCs w:val="20"/>
        </w:rPr>
        <w:t xml:space="preserve">Lunch : 11:45 AM – 3:00 PM</w:t>
      </w:r>
    </w:p>
    <w:p>
      <w:pPr>
        <w:pPr/>
        <w:numPr>
          <w:ilvl w:val="0"/>
          <w:numId w:val="14"/>
        </w:numPr>
      </w:pPr>
      <w:r>
        <w:rPr>
          <w:rFonts w:ascii="Open Sans" w:hAnsi="Open Sans" w:eastAsia="Open Sans" w:cs="Open Sans"/>
          <w:sz w:val="20"/>
          <w:szCs w:val="20"/>
        </w:rPr>
        <w:t xml:space="preserve">Dinner : 6:00 PM – 8:45 PM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*Breakfast serves A la carte style</w:t>
      </w:r>
      <w:b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Pool &amp; Bar</w:t>
      </w:r>
      <w:br/>
      <w:r>
        <w:rPr>
          <w:rFonts w:ascii="Open Sans" w:hAnsi="Open Sans" w:eastAsia="Open Sans" w:cs="Open Sans"/>
          <w:sz w:val="20"/>
          <w:szCs w:val="20"/>
        </w:rPr>
        <w:t xml:space="preserve">10:00 AM – 8:45 PM</w:t>
      </w:r>
      <w:br/>
      <w:r>
        <w:rPr>
          <w:rFonts w:ascii="Open Sans" w:hAnsi="Open Sans" w:eastAsia="Open Sans" w:cs="Open Sans"/>
          <w:sz w:val="20"/>
          <w:szCs w:val="20"/>
        </w:rPr>
        <w:t xml:space="preserve"> </w:t>
      </w:r>
      <w:br/>
      <w:r>
        <w:rPr>
          <w:rFonts w:ascii="Open Sans" w:hAnsi="Open Sans" w:eastAsia="Open Sans" w:cs="Open Sans"/>
          <w:sz w:val="20"/>
          <w:szCs w:val="20"/>
        </w:rPr>
        <w:t xml:space="preserve"> </w:t>
      </w:r>
    </w:p>
    <w:p>
      <w:pPr>
        <w:pStyle w:val="Heading2"/>
      </w:pPr>
      <w:bookmarkStart w:id="12" w:name="_Toc12"/>
      <w:r>
        <w:t>Photos</w:t>
      </w:r>
      <w:bookmarkEnd w:id="12"/>
    </w:p>
    <w:p>
      <w:pPr/>
      <w:r>
        <w:pict>
          <v:shape id="_x0000_s1088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3"/>
      </w:pPr>
      <w:bookmarkStart w:id="13" w:name="_Toc13"/>
      <w:r>
        <w:t>Hotel Photos</w:t>
      </w:r>
      <w:bookmarkEnd w:id="13"/>
    </w:p>
    <w:p>
      <w:pPr/>
      <w:r>
        <w:pict>
          <v:shape type="#_x0000_t75" style="width:450pt; height:337.5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266.625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270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250.875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250.875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>
        <w:pStyle w:val="Heading3"/>
      </w:pPr>
      <w:bookmarkStart w:id="14" w:name="_Toc14"/>
      <w:r>
        <w:t>Rooms photos</w:t>
      </w:r>
      <w:bookmarkEnd w:id="14"/>
    </w:p>
    <w:p>
      <w:pPr/>
      <w:r>
        <w:pict>
          <v:shape type="#_x0000_t75" style="width:450pt; height:253.125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300.375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/>
      <w:r>
        <w:pict>
          <v:shape type="#_x0000_t75" style="width:450pt; height:300.375pt; margin-left:-1pt; margin-top:-1pt; mso-position-horizontal:left; mso-position-vertical:top; mso-position-horizontal-relative:char; mso-position-vertical-relative:line; z-index:-2147483647;">
            <v:imagedata r:id="rId15" o:title=""/>
          </v:shape>
        </w:pict>
      </w:r>
    </w:p>
    <w:p>
      <w:pPr/>
      <w:r>
        <w:pict>
          <v:shape type="#_x0000_t75" style="width:450pt; height:277.3125pt; margin-left:-1pt; margin-top:-1pt; mso-position-horizontal:left; mso-position-vertical:top; mso-position-horizontal-relative:char; mso-position-vertical-relative:line; z-index:-2147483647;">
            <v:imagedata r:id="rId16" o:title=""/>
          </v:shape>
        </w:pict>
      </w:r>
    </w:p>
    <w:p>
      <w:pPr/>
      <w:r>
        <w:pict>
          <v:shape type="#_x0000_t75" style="width:450pt; height:300.375pt; margin-left:-1pt; margin-top:-1pt; mso-position-horizontal:left; mso-position-vertical:top; mso-position-horizontal-relative:char; mso-position-vertical-relative:line; z-index:-2147483647;">
            <v:imagedata r:id="rId17" o:title=""/>
          </v:shape>
        </w:pict>
      </w:r>
    </w:p>
    <w:p>
      <w:pPr/>
      <w:r>
        <w:pict>
          <v:shape type="#_x0000_t75" style="width:450pt; height:300.375pt; margin-left:-1pt; margin-top:-1pt; mso-position-horizontal:left; mso-position-vertical:top; mso-position-horizontal-relative:char; mso-position-vertical-relative:line; z-index:-2147483647;">
            <v:imagedata r:id="rId18" o:title=""/>
          </v:shape>
        </w:pict>
      </w:r>
    </w:p>
    <w:p>
      <w:pPr/>
      <w:r>
        <w:pict>
          <v:shape type="#_x0000_t75" style="width:450pt; height:300.375pt; margin-left:-1pt; margin-top:-1pt; mso-position-horizontal:left; mso-position-vertical:top; mso-position-horizontal-relative:char; mso-position-vertical-relative:line; z-index:-2147483647;">
            <v:imagedata r:id="rId19" o:title=""/>
          </v:shape>
        </w:pict>
      </w:r>
    </w:p>
    <w:p>
      <w:pPr/>
      <w:r>
        <w:pict>
          <v:shape type="#_x0000_t75" style="width:450pt; height:300.375pt; margin-left:-1pt; margin-top:-1pt; mso-position-horizontal:left; mso-position-vertical:top; mso-position-horizontal-relative:char; mso-position-vertical-relative:line; z-index:-2147483647;">
            <v:imagedata r:id="rId20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21" o:title=""/>
          </v:shape>
        </w:pict>
      </w:r>
    </w:p>
    <w:p>
      <w:pPr/>
      <w:r>
        <w:pict>
          <v:shape type="#_x0000_t75" style="width:450pt; height:250.875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300.375pt; margin-left:-1pt; margin-top:-1pt; mso-position-horizontal:left; mso-position-vertical:top; mso-position-horizontal-relative:char; mso-position-vertical-relative:line; z-index:-2147483647;">
            <v:imagedata r:id="rId22" o:title=""/>
          </v:shape>
        </w:pict>
      </w:r>
    </w:p>
    <w:p>
      <w:pPr/>
      <w:r>
        <w:pict>
          <v:shape type="#_x0000_t75" style="width:450pt; height:253.125pt; margin-left:-1pt; margin-top:-1pt; mso-position-horizontal:left; mso-position-vertical:top; mso-position-horizontal-relative:char; mso-position-vertical-relative:line; z-index:-2147483647;">
            <v:imagedata r:id="rId23" o:title=""/>
          </v:shape>
        </w:pict>
      </w:r>
    </w:p>
    <w:p>
      <w:pPr>
        <w:pStyle w:val="Heading3"/>
      </w:pPr>
      <w:bookmarkStart w:id="15" w:name="_Toc15"/>
      <w:r>
        <w:t>Restaurant photos</w:t>
      </w:r>
      <w:bookmarkEnd w:id="15"/>
    </w:p>
    <w:p>
      <w:pPr/>
      <w:r>
        <w:pict>
          <v:shape type="#_x0000_t75" style="width:450pt; height:337.5pt; margin-left:-1pt; margin-top:-1pt; mso-position-horizontal:left; mso-position-vertical:top; mso-position-horizontal-relative:char; mso-position-vertical-relative:line; z-index:-2147483647;">
            <v:imagedata r:id="rId24" o:title=""/>
          </v:shape>
        </w:pict>
      </w:r>
    </w:p>
    <w:p>
      <w:pPr/>
      <w:r>
        <w:pict>
          <v:shape type="#_x0000_t75" style="width:450pt; height:300.375pt; margin-left:-1pt; margin-top:-1pt; mso-position-horizontal:left; mso-position-vertical:top; mso-position-horizontal-relative:char; mso-position-vertical-relative:line; z-index:-2147483647;">
            <v:imagedata r:id="rId25" o:title=""/>
          </v:shape>
        </w:pict>
      </w:r>
    </w:p>
    <w:p>
      <w:pPr/>
      <w:r>
        <w:pict>
          <v:shape type="#_x0000_t75" style="width:450pt; height:259.3125pt; margin-left:-1pt; margin-top:-1pt; mso-position-horizontal:left; mso-position-vertical:top; mso-position-horizontal-relative:char; mso-position-vertical-relative:line; z-index:-2147483647;">
            <v:imagedata r:id="rId26" o:title=""/>
          </v:shape>
        </w:pict>
      </w:r>
    </w:p>
    <w:p>
      <w:pPr/>
      <w:r>
        <w:pict>
          <v:shape type="#_x0000_t75" style="width:450pt; height:300.375pt; margin-left:-1pt; margin-top:-1pt; mso-position-horizontal:left; mso-position-vertical:top; mso-position-horizontal-relative:char; mso-position-vertical-relative:line; z-index:-2147483647;">
            <v:imagedata r:id="rId27" o:title=""/>
          </v:shape>
        </w:pict>
      </w:r>
    </w:p>
    <w:p>
      <w:pPr/>
      <w:r>
        <w:pict>
          <v:shape type="#_x0000_t75" style="width:450pt; height:300.375pt; margin-left:-1pt; margin-top:-1pt; mso-position-horizontal:left; mso-position-vertical:top; mso-position-horizontal-relative:char; mso-position-vertical-relative:line; z-index:-2147483647;">
            <v:imagedata r:id="rId28" o:title=""/>
          </v:shape>
        </w:pict>
      </w:r>
    </w:p>
    <w:p>
      <w:pPr/>
      <w:r>
        <w:pict>
          <v:shape type="#_x0000_t75" style="width:450pt; height:307.125pt; margin-left:-1pt; margin-top:-1pt; mso-position-horizontal:left; mso-position-vertical:top; mso-position-horizontal-relative:char; mso-position-vertical-relative:line; z-index:-2147483647;">
            <v:imagedata r:id="rId29" o:title=""/>
          </v:shape>
        </w:pict>
      </w:r>
    </w:p>
    <w:p>
      <w:pPr>
        <w:pStyle w:val="Heading3"/>
      </w:pPr>
      <w:bookmarkStart w:id="16" w:name="_Toc16"/>
      <w:r>
        <w:t>Services &amp; facilities photos</w:t>
      </w:r>
      <w:bookmarkEnd w:id="16"/>
    </w:p>
    <w:p>
      <w:pPr/>
      <w:r>
        <w:pict>
          <v:shape type="#_x0000_t75" style="width:450pt; height:300.375pt; margin-left:-1pt; margin-top:-1pt; mso-position-horizontal:left; mso-position-vertical:top; mso-position-horizontal-relative:char; mso-position-vertical-relative:line; z-index:-2147483647;">
            <v:imagedata r:id="rId28" o:title=""/>
          </v:shape>
        </w:pict>
      </w:r>
    </w:p>
    <w:p>
      <w:pPr/>
      <w:r>
        <w:pict>
          <v:shape type="#_x0000_t75" style="width:450pt; height:312.1875pt; margin-left:-1pt; margin-top:-1pt; mso-position-horizontal:left; mso-position-vertical:top; mso-position-horizontal-relative:char; mso-position-vertical-relative:line; z-index:-2147483647;">
            <v:imagedata r:id="rId30" o:title=""/>
          </v:shape>
        </w:pict>
      </w:r>
    </w:p>
    <w:p>
      <w:pPr>
        <w:pStyle w:val="Heading2"/>
      </w:pPr>
      <w:bookmarkStart w:id="17" w:name="_Toc17"/>
      <w:r>
        <w:t>Easia Travel Head Office</w:t>
      </w:r>
      <w:bookmarkEnd w:id="17"/>
    </w:p>
    <w:p>
      <w:pPr/>
      <w:r>
        <w:pict>
          <v:shape id="_x0000_s1119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sectPr>
      <w:headerReference w:type="default" r:id="rId31"/>
      <w:footerReference w:type="default" r:id="rId32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CAMBODIA – PHNOM PENH – RAMBUTAN RESORT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AF39F247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DA5B2FC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C99A4E00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DAC4CAFF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148E626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D6A0668E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B512B90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982887C2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header" Target="header1.xml"/><Relationship Id="rId32" Type="http://schemas.openxmlformats.org/officeDocument/2006/relationships/footer" Target="footer1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2024-03-28T09:51:05+00:00</dcterms:created>
  <dcterms:modified xsi:type="dcterms:W3CDTF">2024-03-28T09:51:05+00:00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