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LAOS – Champasak – The Don Daeng Private Residence</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 Honeymoon, Self-Guided Tours, Wellness</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Laos - Champasak</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Homestay</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Superior</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2</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The Residence is a private villa with a large panoramic terrace facing the Mekong and the sacred mountains. Originally built as the La Folie Lodge owner’s house, it is now open to all guests, with its style and intimacy making it a favorite place for artists/novelists and VIPs.</w:t>
      </w:r>
      <w:br/>
      <w:r>
        <w:rPr>
          <w:rFonts w:ascii="Open Sans" w:hAnsi="Open Sans" w:eastAsia="Open Sans" w:cs="Open Sans"/>
          <w:sz w:val="20"/>
          <w:szCs w:val="20"/>
        </w:rPr>
        <w:t xml:space="preserve">It offers two bedrooms, two bathrooms and a large living area within approximately 160 square meters, as well as a 50 square meter terrace. It is fully furnished and decorated in a colonial style, with all modern amenities such as air-conditioning in all rooms, kitchen/bar, spacious bathrooms, hi-fi, 32 inch flat screen LCD Monitor, DVD player plus a selection of DVDs, free Wi-Fi.</w:t>
      </w:r>
      <w:br/>
      <w:r>
        <w:rPr>
          <w:rFonts w:ascii="Open Sans" w:hAnsi="Open Sans" w:eastAsia="Open Sans" w:cs="Open Sans"/>
          <w:sz w:val="20"/>
          <w:szCs w:val="20"/>
        </w:rPr>
        <w:t xml:space="preserve">The Residence, with its wide living space, comfort and peaceful atmosphere is the ideal place for VIP guests, families or travelers who wish to spend a few days relaxing in total privacy, and while technically it is a part of the La Folie Lodge resort, the house stands alone and is set apart from the rest of the resort offering the utmost privacy and tranquility.</w:t>
      </w:r>
      <w:br/>
      <w:r>
        <w:rPr>
          <w:rFonts w:ascii="Open Sans" w:hAnsi="Open Sans" w:eastAsia="Open Sans" w:cs="Open Sans"/>
          <w:sz w:val="20"/>
          <w:szCs w:val="20"/>
        </w:rPr>
        <w:t xml:space="preserve"> </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 private 2-bedroom riverfront villa set within its own gardens.</w:t>
      </w:r>
    </w:p>
    <w:p>
      <w:pPr>
        <w:pPr/>
        <w:numPr>
          <w:ilvl w:val="0"/>
          <w:numId w:val="7"/>
        </w:numPr>
      </w:pPr>
      <w:r>
        <w:rPr>
          <w:rFonts w:ascii="Open Sans" w:hAnsi="Open Sans" w:eastAsia="Open Sans" w:cs="Open Sans"/>
          <w:sz w:val="20"/>
          <w:szCs w:val="20"/>
        </w:rPr>
        <w:t xml:space="preserve">While it is set apart from the rest of the resort, guests still have access to all the resort’s facilities such as the swimming pool, spa, and restaurant.</w:t>
      </w:r>
    </w:p>
    <w:p>
      <w:pPr>
        <w:pPr/>
        <w:numPr>
          <w:ilvl w:val="0"/>
          <w:numId w:val="7"/>
        </w:numPr>
      </w:pPr>
      <w:r>
        <w:rPr>
          <w:rFonts w:ascii="Open Sans" w:hAnsi="Open Sans" w:eastAsia="Open Sans" w:cs="Open Sans"/>
          <w:sz w:val="20"/>
          <w:szCs w:val="20"/>
        </w:rPr>
        <w:t xml:space="preserve">Set on the tranquil island of Don Daeng, an ideal place for some rest and relaxation.</w:t>
      </w:r>
    </w:p>
    <w:p>
      <w:pPr>
        <w:pPr/>
        <w:numPr>
          <w:ilvl w:val="0"/>
          <w:numId w:val="7"/>
        </w:numPr>
      </w:pPr>
      <w:r>
        <w:rPr>
          <w:rFonts w:ascii="Open Sans" w:hAnsi="Open Sans" w:eastAsia="Open Sans" w:cs="Open Sans"/>
          <w:sz w:val="20"/>
          <w:szCs w:val="20"/>
        </w:rPr>
        <w:t xml:space="preserve">Located in an ideal location from which the UNESCO archaeological site of Wat Phou can be explored.</w:t>
      </w:r>
    </w:p>
    <w:p>
      <w:pPr>
        <w:pPr/>
        <w:numPr>
          <w:ilvl w:val="0"/>
          <w:numId w:val="7"/>
        </w:numPr>
      </w:pPr>
      <w:r>
        <w:rPr>
          <w:rFonts w:ascii="Open Sans" w:hAnsi="Open Sans" w:eastAsia="Open Sans" w:cs="Open Sans"/>
          <w:sz w:val="20"/>
          <w:szCs w:val="20"/>
        </w:rPr>
        <w:t xml:space="preserve">Ideal for a family or group of friends looking for a private house all to themselves!</w:t>
      </w:r>
    </w:p>
    <w:p>
      <w:pPr>
        <w:pPr/>
        <w:numPr>
          <w:ilvl w:val="0"/>
          <w:numId w:val="7"/>
        </w:numPr>
      </w:pPr>
      <w:r>
        <w:rPr>
          <w:rFonts w:ascii="Open Sans" w:hAnsi="Open Sans" w:eastAsia="Open Sans" w:cs="Open Sans"/>
          <w:sz w:val="20"/>
          <w:szCs w:val="20"/>
        </w:rPr>
        <w:t xml:space="preserve">Friendly, helpful and multilingual staff.</w:t>
      </w:r>
    </w:p>
    <w:p>
      <w:pPr>
        <w:pStyle w:val="Heading2"/>
      </w:pPr>
      <w:bookmarkStart w:id="5" w:name="_Toc5"/>
      <w:r>
        <w:t>Time &amp; Transportation</w:t>
      </w:r>
      <w:bookmarkEnd w:id="5"/>
    </w:p>
    <w:p>
      <w:pPr/>
      <w:r>
        <w:pict>
          <v:shape id="_x0000_s1031"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From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Duration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La Folie Lodge</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Pakse International Airport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45</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Boat &amp; Minivan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1h 30 minutes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bl>
    <w:p>
      <w:pPr>
        <w:pStyle w:val="Heading2"/>
      </w:pPr>
      <w:bookmarkStart w:id="6" w:name="_Toc6"/>
      <w:r>
        <w:t>Rooms</w:t>
      </w:r>
      <w:bookmarkEnd w:id="6"/>
    </w:p>
    <w:p>
      <w:pPr/>
      <w:r>
        <w:pict>
          <v:shape id="_x0000_s103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pPr/>
        <w:numPr>
          <w:ilvl w:val="0"/>
          <w:numId w:val="8"/>
        </w:numPr>
      </w:pPr>
      <w:r>
        <w:rPr>
          <w:rFonts w:ascii="Open Sans" w:hAnsi="Open Sans" w:eastAsia="Open Sans" w:cs="Open Sans"/>
          <w:sz w:val="20"/>
          <w:szCs w:val="20"/>
        </w:rPr>
        <w:t xml:space="preserve">The property has just 2 bedrooms, both able to fit a queen-size bed or twin beds .</w:t>
      </w:r>
    </w:p>
    <w:p>
      <w:pPr>
        <w:pStyle w:val="Heading2"/>
      </w:pPr>
      <w:bookmarkStart w:id="7" w:name="_Toc7"/>
      <w:r>
        <w:t>Services &amp; Facilities</w:t>
      </w:r>
      <w:bookmarkEnd w:id="7"/>
    </w:p>
    <w:p>
      <w:pPr/>
      <w:r>
        <w:pict>
          <v:shape id="_x0000_s103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8" w:name="_Toc8"/>
      <w:r>
        <w:t>Services</w:t>
      </w:r>
      <w:bookmarkEnd w:id="8"/>
    </w:p>
    <w:p>
      <w:pPr/>
      <w:r>
        <w:rPr/>
        <w:t xml:space="preserve">24 hour reception, 24h security service, Complimentary bottle of water, Complimentary fresh towel, Fishing, Laundry service, Luggage Storage, Porter, Spa, Swimming Pool, Visiting local villages</w:t>
      </w:r>
    </w:p>
    <w:p>
      <w:pPr>
        <w:pStyle w:val="Heading2"/>
      </w:pPr>
      <w:bookmarkStart w:id="9" w:name="_Toc9"/>
      <w:r>
        <w:t>Facilities</w:t>
      </w:r>
      <w:bookmarkEnd w:id="9"/>
    </w:p>
    <w:p>
      <w:pPr/>
      <w:r>
        <w:rPr/>
        <w:t xml:space="preserve">Air Conditioning, Bar, Bicycle, coffee and tea making facilities, Garden, Gift Shop, Hair Dryer, Internet, Mini Bar, Restaurant, Safety Box, Shower With Hot Water, Smoking Area, Terrace, Umbrella</w:t>
      </w:r>
    </w:p>
    <w:p>
      <w:pPr>
        <w:pStyle w:val="Heading2"/>
      </w:pPr>
      <w:bookmarkStart w:id="10" w:name="_Toc10"/>
      <w:r>
        <w:t>Disabled Facilities</w:t>
      </w:r>
      <w:bookmarkEnd w:id="10"/>
    </w:p>
    <w:p>
      <w:pPr/>
      <w:r>
        <w:rPr/>
        <w:t xml:space="preserve">No disable access</w:t>
      </w:r>
    </w:p>
    <w:p>
      <w:pPr>
        <w:pStyle w:val="Heading2"/>
      </w:pPr>
      <w:bookmarkStart w:id="11" w:name="_Toc11"/>
      <w:r>
        <w:t>Restaurant information</w:t>
      </w:r>
      <w:bookmarkEnd w:id="11"/>
    </w:p>
    <w:p>
      <w:pPr/>
      <w:r>
        <w:pict>
          <v:shape id="_x0000_s1046"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u w:val="single"/>
        </w:rPr>
        <w:t xml:space="preserve">Restaurant of La Folie Lodge</w:t>
      </w:r>
    </w:p>
    <w:p>
      <w:pPr>
        <w:pPr/>
        <w:numPr>
          <w:ilvl w:val="0"/>
          <w:numId w:val="9"/>
        </w:numPr>
      </w:pPr>
      <w:r>
        <w:rPr>
          <w:rFonts w:ascii="Open Sans" w:hAnsi="Open Sans" w:eastAsia="Open Sans" w:cs="Open Sans"/>
          <w:sz w:val="20"/>
          <w:szCs w:val="20"/>
          <w:b w:val="1"/>
          <w:bCs w:val="1"/>
        </w:rPr>
        <w:t xml:space="preserve">Capacity</w:t>
      </w:r>
      <w:r>
        <w:rPr>
          <w:rFonts w:ascii="Open Sans" w:hAnsi="Open Sans" w:eastAsia="Open Sans" w:cs="Open Sans"/>
          <w:sz w:val="20"/>
          <w:szCs w:val="20"/>
        </w:rPr>
        <w:t xml:space="preserve">: 50 pax</w:t>
      </w:r>
    </w:p>
    <w:p>
      <w:pPr>
        <w:pPr/>
        <w:numPr>
          <w:ilvl w:val="0"/>
          <w:numId w:val="9"/>
        </w:numPr>
      </w:pPr>
      <w:r>
        <w:rPr>
          <w:rFonts w:ascii="Open Sans" w:hAnsi="Open Sans" w:eastAsia="Open Sans" w:cs="Open Sans"/>
          <w:sz w:val="20"/>
          <w:szCs w:val="20"/>
          <w:b w:val="1"/>
          <w:bCs w:val="1"/>
        </w:rPr>
        <w:t xml:space="preserve">Type of food</w:t>
      </w:r>
      <w:r>
        <w:rPr>
          <w:rFonts w:ascii="Open Sans" w:hAnsi="Open Sans" w:eastAsia="Open Sans" w:cs="Open Sans"/>
          <w:sz w:val="20"/>
          <w:szCs w:val="20"/>
        </w:rPr>
        <w:t xml:space="preserve">: International, Laotian</w:t>
      </w:r>
    </w:p>
    <w:p>
      <w:pPr>
        <w:pPr/>
        <w:numPr>
          <w:ilvl w:val="0"/>
          <w:numId w:val="9"/>
        </w:numPr>
      </w:pPr>
      <w:r>
        <w:rPr>
          <w:rFonts w:ascii="Open Sans" w:hAnsi="Open Sans" w:eastAsia="Open Sans" w:cs="Open Sans"/>
          <w:sz w:val="20"/>
          <w:szCs w:val="20"/>
          <w:b w:val="1"/>
          <w:bCs w:val="1"/>
        </w:rPr>
        <w:t xml:space="preserve">Opening hours</w:t>
      </w:r>
      <w:r>
        <w:rPr>
          <w:rFonts w:ascii="Open Sans" w:hAnsi="Open Sans" w:eastAsia="Open Sans" w:cs="Open Sans"/>
          <w:sz w:val="20"/>
          <w:szCs w:val="20"/>
        </w:rPr>
        <w:t xml:space="preserve">: 06:00 – 09:00 (Breakfast) 12:00 – 14:00 (Lunch) 18:00 – 21:00 (Dinner)</w:t>
      </w:r>
    </w:p>
    <w:p>
      <w:pPr>
        <w:pPr/>
        <w:numPr>
          <w:ilvl w:val="0"/>
          <w:numId w:val="9"/>
        </w:numPr>
      </w:pPr>
      <w:r>
        <w:rPr>
          <w:rFonts w:ascii="Open Sans" w:hAnsi="Open Sans" w:eastAsia="Open Sans" w:cs="Open Sans"/>
          <w:sz w:val="20"/>
          <w:szCs w:val="20"/>
          <w:b w:val="1"/>
          <w:bCs w:val="1"/>
        </w:rPr>
        <w:t xml:space="preserve">Note</w:t>
      </w:r>
      <w:r>
        <w:rPr>
          <w:rFonts w:ascii="Open Sans" w:hAnsi="Open Sans" w:eastAsia="Open Sans" w:cs="Open Sans"/>
          <w:sz w:val="20"/>
          <w:szCs w:val="20"/>
        </w:rPr>
        <w:t xml:space="preserve">: the private house is set just outside the resort, about 200m from the resort’s restaurant.</w:t>
      </w:r>
    </w:p>
    <w:p>
      <w:pPr>
        <w:pStyle w:val="Heading2"/>
      </w:pPr>
      <w:bookmarkStart w:id="12" w:name="_Toc12"/>
      <w:r>
        <w:t>Photos</w:t>
      </w:r>
      <w:bookmarkEnd w:id="12"/>
    </w:p>
    <w:p>
      <w:pPr/>
      <w:r>
        <w:pict>
          <v:shape id="_x0000_s105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3" w:name="_Toc13"/>
      <w:r>
        <w:t>Hotel Photos</w:t>
      </w:r>
      <w:bookmarkEnd w:id="13"/>
    </w:p>
    <w:p>
      <w:pPr/>
      <w:r>
        <w:pict>
          <v:shape type="#_x0000_t75" style="width:450pt; height:252.87859824781pt; margin-left:-1pt; margin-top:-1pt; mso-position-horizontal:left; mso-position-vertical:top; mso-position-horizontal-relative:char; mso-position-vertical-relative:line; z-index:-2147483647;">
            <v:imagedata r:id="rId8" o:title=""/>
          </v:shape>
        </w:pict>
      </w:r>
    </w:p>
    <w:p>
      <w:pPr/>
      <w:r>
        <w:pict>
          <v:shape type="#_x0000_t75" style="width:450pt; height:300.18773466834pt; margin-left:-1pt; margin-top:-1pt; mso-position-horizontal:left; mso-position-vertical:top; mso-position-horizontal-relative:char; mso-position-vertical-relative:line; z-index:-2147483647;">
            <v:imagedata r:id="rId9" o:title=""/>
          </v:shape>
        </w:pict>
      </w:r>
    </w:p>
    <w:p>
      <w:pPr/>
      <w:r>
        <w:pict>
          <v:shape type="#_x0000_t75" style="width:450pt; height:300.18773466834pt; margin-left:-1pt; margin-top:-1pt; mso-position-horizontal:left; mso-position-vertical:top; mso-position-horizontal-relative:char; mso-position-vertical-relative:line; z-index:-2147483647;">
            <v:imagedata r:id="rId10" o:title=""/>
          </v:shape>
        </w:pict>
      </w:r>
    </w:p>
    <w:p>
      <w:pPr/>
      <w:r>
        <w:pict>
          <v:shape type="#_x0000_t75" style="width:450pt; height:300.18773466834pt; margin-left:-1pt; margin-top:-1pt; mso-position-horizontal:left; mso-position-vertical:top; mso-position-horizontal-relative:char; mso-position-vertical-relative:line; z-index:-2147483647;">
            <v:imagedata r:id="rId11" o:title=""/>
          </v:shape>
        </w:pict>
      </w:r>
    </w:p>
    <w:p>
      <w:pPr/>
      <w:r>
        <w:pict>
          <v:shape type="#_x0000_t75" style="width:450pt; height:300.18773466834pt; margin-left:-1pt; margin-top:-1pt; mso-position-horizontal:left; mso-position-vertical:top; mso-position-horizontal-relative:char; mso-position-vertical-relative:line; z-index:-2147483647;">
            <v:imagedata r:id="rId12" o:title=""/>
          </v:shape>
        </w:pict>
      </w:r>
    </w:p>
    <w:p>
      <w:pPr>
        <w:pStyle w:val="Heading3"/>
      </w:pPr>
      <w:bookmarkStart w:id="14" w:name="_Toc14"/>
      <w:r>
        <w:t>Rooms photos</w:t>
      </w:r>
      <w:bookmarkEnd w:id="14"/>
    </w:p>
    <w:p>
      <w:pPr/>
      <w:r>
        <w:pict>
          <v:shape type="#_x0000_t75" style="width:450pt; height:300.18773466834pt; margin-left:-1pt; margin-top:-1pt; mso-position-horizontal:left; mso-position-vertical:top; mso-position-horizontal-relative:char; mso-position-vertical-relative:line; z-index:-2147483647;">
            <v:imagedata r:id="rId13" o:title=""/>
          </v:shape>
        </w:pict>
      </w:r>
    </w:p>
    <w:p>
      <w:pPr/>
      <w:r>
        <w:pict>
          <v:shape type="#_x0000_t75" style="width:450pt; height:292.30287859825pt; margin-left:-1pt; margin-top:-1pt; mso-position-horizontal:left; mso-position-vertical:top; mso-position-horizontal-relative:char; mso-position-vertical-relative:line; z-index:-2147483647;">
            <v:imagedata r:id="rId14" o:title=""/>
          </v:shape>
        </w:pict>
      </w:r>
    </w:p>
    <w:p>
      <w:pPr/>
      <w:r>
        <w:pict>
          <v:shape type="#_x0000_t75" style="width:450pt; height:300.18773466834pt; margin-left:-1pt; margin-top:-1pt; mso-position-horizontal:left; mso-position-vertical:top; mso-position-horizontal-relative:char; mso-position-vertical-relative:line; z-index:-2147483647;">
            <v:imagedata r:id="rId15" o:title=""/>
          </v:shape>
        </w:pict>
      </w:r>
    </w:p>
    <w:p>
      <w:pPr>
        <w:pStyle w:val="Heading3"/>
      </w:pPr>
      <w:bookmarkStart w:id="15" w:name="_Toc15"/>
      <w:r>
        <w:t>Restaurant photos</w:t>
      </w:r>
      <w:bookmarkEnd w:id="15"/>
    </w:p>
    <w:p>
      <w:pPr/>
      <w:r>
        <w:pict>
          <v:shape type="#_x0000_t75" style="width:450pt; height:319.89987484355pt; margin-left:-1pt; margin-top:-1pt; mso-position-horizontal:left; mso-position-vertical:top; mso-position-horizontal-relative:char; mso-position-vertical-relative:line; z-index:-2147483647;">
            <v:imagedata r:id="rId16" o:title=""/>
          </v:shape>
        </w:pict>
      </w:r>
    </w:p>
    <w:p>
      <w:pPr/>
      <w:r>
        <w:pict>
          <v:shape type="#_x0000_t75" style="width:450pt; height:300.75093867334pt; margin-left:-1pt; margin-top:-1pt; mso-position-horizontal:left; mso-position-vertical:top; mso-position-horizontal-relative:char; mso-position-vertical-relative:line; z-index:-2147483647;">
            <v:imagedata r:id="rId17" o:title=""/>
          </v:shape>
        </w:pict>
      </w:r>
    </w:p>
    <w:p>
      <w:pPr/>
      <w:r>
        <w:pict>
          <v:shape type="#_x0000_t75" style="width:450pt; height:394.24280350438pt; margin-left:-1pt; margin-top:-1pt; mso-position-horizontal:left; mso-position-vertical:top; mso-position-horizontal-relative:char; mso-position-vertical-relative:line; z-index:-2147483647;">
            <v:imagedata r:id="rId18" o:title=""/>
          </v:shape>
        </w:pict>
      </w:r>
    </w:p>
    <w:p>
      <w:pPr/>
      <w:r>
        <w:pict>
          <v:shape type="#_x0000_t75" style="width:450pt; height:394.24280350438pt; margin-left:-1pt; margin-top:-1pt; mso-position-horizontal:left; mso-position-vertical:top; mso-position-horizontal-relative:char; mso-position-vertical-relative:line; z-index:-2147483647;">
            <v:imagedata r:id="rId19" o:title=""/>
          </v:shape>
        </w:pict>
      </w:r>
    </w:p>
    <w:p>
      <w:pPr/>
      <w:r>
        <w:pict>
          <v:shape type="#_x0000_t75" style="width:450pt; height:394.24280350438pt; margin-left:-1pt; margin-top:-1pt; mso-position-horizontal:left; mso-position-vertical:top; mso-position-horizontal-relative:char; mso-position-vertical-relative:line; z-index:-2147483647;">
            <v:imagedata r:id="rId20" o:title=""/>
          </v:shape>
        </w:pict>
      </w:r>
    </w:p>
    <w:p>
      <w:pPr/>
      <w:r>
        <w:pict>
          <v:shape type="#_x0000_t75" style="width:450pt; height:300.75093867334pt; margin-left:-1pt; margin-top:-1pt; mso-position-horizontal:left; mso-position-vertical:top; mso-position-horizontal-relative:char; mso-position-vertical-relative:line; z-index:-2147483647;">
            <v:imagedata r:id="rId21" o:title=""/>
          </v:shape>
        </w:pict>
      </w:r>
    </w:p>
    <w:p>
      <w:pPr/>
      <w:r>
        <w:pict>
          <v:shape type="#_x0000_t75" style="width:450pt; height:300.75093867334pt; margin-left:-1pt; margin-top:-1pt; mso-position-horizontal:left; mso-position-vertical:top; mso-position-horizontal-relative:char; mso-position-vertical-relative:line; z-index:-2147483647;">
            <v:imagedata r:id="rId22" o:title=""/>
          </v:shape>
        </w:pict>
      </w:r>
    </w:p>
    <w:p>
      <w:pPr/>
      <w:r>
        <w:pict>
          <v:shape type="#_x0000_t75" style="width:450pt; height:362.14017521902pt; margin-left:-1pt; margin-top:-1pt; mso-position-horizontal:left; mso-position-vertical:top; mso-position-horizontal-relative:char; mso-position-vertical-relative:line; z-index:-2147483647;">
            <v:imagedata r:id="rId23" o:title=""/>
          </v:shape>
        </w:pict>
      </w:r>
    </w:p>
    <w:p>
      <w:pPr/>
      <w:r>
        <w:pict>
          <v:shape type="#_x0000_t75" style="width:450pt; height:258.51063829787pt; margin-left:-1pt; margin-top:-1pt; mso-position-horizontal:left; mso-position-vertical:top; mso-position-horizontal-relative:char; mso-position-vertical-relative:line; z-index:-2147483647;">
            <v:imagedata r:id="rId24" o:title=""/>
          </v:shape>
        </w:pict>
      </w:r>
    </w:p>
    <w:p>
      <w:pPr/>
      <w:r>
        <w:pict>
          <v:shape type="#_x0000_t75" style="width:450pt; height:299.62453066333pt; margin-left:-1pt; margin-top:-1pt; mso-position-horizontal:left; mso-position-vertical:top; mso-position-horizontal-relative:char; mso-position-vertical-relative:line; z-index:-2147483647;">
            <v:imagedata r:id="rId25" o:title=""/>
          </v:shape>
        </w:pict>
      </w:r>
    </w:p>
    <w:p>
      <w:pPr>
        <w:pStyle w:val="Heading3"/>
      </w:pPr>
      <w:bookmarkStart w:id="16" w:name="_Toc16"/>
      <w:r>
        <w:t>Services &amp; facilities photos</w:t>
      </w:r>
      <w:bookmarkEnd w:id="16"/>
    </w:p>
    <w:p>
      <w:pPr/>
      <w:r>
        <w:pict>
          <v:shape type="#_x0000_t75" style="width:450pt; height:287.23404255319pt; margin-left:-1pt; margin-top:-1pt; mso-position-horizontal:left; mso-position-vertical:top; mso-position-horizontal-relative:char; mso-position-vertical-relative:line; z-index:-2147483647;">
            <v:imagedata r:id="rId26" o:title=""/>
          </v:shape>
        </w:pict>
      </w:r>
    </w:p>
    <w:p>
      <w:pPr/>
      <w:r>
        <w:pict>
          <v:shape type="#_x0000_t75" style="width:450pt; height:300.18773466834pt; margin-left:-1pt; margin-top:-1pt; mso-position-horizontal:left; mso-position-vertical:top; mso-position-horizontal-relative:char; mso-position-vertical-relative:line; z-index:-2147483647;">
            <v:imagedata r:id="rId27" o:title=""/>
          </v:shape>
        </w:pict>
      </w:r>
    </w:p>
    <w:p>
      <w:pPr/>
      <w:r>
        <w:pict>
          <v:shape type="#_x0000_t75" style="width:450pt; height:300.75093867334pt; margin-left:-1pt; margin-top:-1pt; mso-position-horizontal:left; mso-position-vertical:top; mso-position-horizontal-relative:char; mso-position-vertical-relative:line; z-index:-2147483647;">
            <v:imagedata r:id="rId28" o:title=""/>
          </v:shape>
        </w:pict>
      </w:r>
    </w:p>
    <w:p>
      <w:pPr/>
      <w:r>
        <w:pict>
          <v:shape type="#_x0000_t75" style="width:450pt; height:300.18773466834pt; margin-left:-1pt; margin-top:-1pt; mso-position-horizontal:left; mso-position-vertical:top; mso-position-horizontal-relative:char; mso-position-vertical-relative:line; z-index:-2147483647;">
            <v:imagedata r:id="rId29" o:title=""/>
          </v:shape>
        </w:pict>
      </w:r>
    </w:p>
    <w:p>
      <w:pPr/>
      <w:r>
        <w:pict>
          <v:shape type="#_x0000_t75" style="width:450pt; height:300.75093867334pt; margin-left:-1pt; margin-top:-1pt; mso-position-horizontal:left; mso-position-vertical:top; mso-position-horizontal-relative:char; mso-position-vertical-relative:line; z-index:-2147483647;">
            <v:imagedata r:id="rId30" o:title=""/>
          </v:shape>
        </w:pict>
      </w:r>
    </w:p>
    <w:p>
      <w:pPr/>
      <w:r>
        <w:pict>
          <v:shape type="#_x0000_t75" style="width:450pt; height:394.24280350438pt; margin-left:-1pt; margin-top:-1pt; mso-position-horizontal:left; mso-position-vertical:top; mso-position-horizontal-relative:char; mso-position-vertical-relative:line; z-index:-2147483647;">
            <v:imagedata r:id="rId31" o:title=""/>
          </v:shape>
        </w:pict>
      </w:r>
    </w:p>
    <w:p>
      <w:pPr/>
      <w:r>
        <w:pict>
          <v:shape type="#_x0000_t75" style="width:450pt; height:300.75093867334pt; margin-left:-1pt; margin-top:-1pt; mso-position-horizontal:left; mso-position-vertical:top; mso-position-horizontal-relative:char; mso-position-vertical-relative:line; z-index:-2147483647;">
            <v:imagedata r:id="rId32" o:title=""/>
          </v:shape>
        </w:pict>
      </w:r>
    </w:p>
    <w:p>
      <w:pPr/>
      <w:r>
        <w:pict>
          <v:shape type="#_x0000_t75" style="width:450pt; height:300.75093867334pt; margin-left:-1pt; margin-top:-1pt; mso-position-horizontal:left; mso-position-vertical:top; mso-position-horizontal-relative:char; mso-position-vertical-relative:line; z-index:-2147483647;">
            <v:imagedata r:id="rId33" o:title=""/>
          </v:shape>
        </w:pict>
      </w:r>
    </w:p>
    <w:p>
      <w:pPr>
        <w:pStyle w:val="Heading2"/>
      </w:pPr>
      <w:bookmarkStart w:id="17" w:name="_Toc17"/>
      <w:r>
        <w:t>Easia Travel Head Office</w:t>
      </w:r>
      <w:bookmarkEnd w:id="17"/>
    </w:p>
    <w:p>
      <w:pPr/>
      <w:r>
        <w:pict>
          <v:shape id="_x0000_s1085"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4th Floor – ATS hotel,</w:t>
      </w:r>
      <w:br/>
      <w:r>
        <w:rPr>
          <w:rFonts w:ascii="Open Sans" w:hAnsi="Open Sans" w:eastAsia="Open Sans" w:cs="Open Sans"/>
          <w:sz w:val="20"/>
          <w:szCs w:val="20"/>
        </w:rPr>
        <w:t xml:space="preserve">33B Pham Ngu Lao Street,</w:t>
      </w:r>
      <w:br/>
      <w:r>
        <w:rPr>
          <w:rFonts w:ascii="Open Sans" w:hAnsi="Open Sans" w:eastAsia="Open Sans" w:cs="Open Sans"/>
          <w:sz w:val="20"/>
          <w:szCs w:val="20"/>
        </w:rPr>
        <w:t xml:space="preserve">Hoan Kiem District, Hanoi.</w:t>
      </w:r>
      <w:br/>
      <w:r>
        <w:rPr>
          <w:rFonts w:ascii="Open Sans" w:hAnsi="Open Sans" w:eastAsia="Open Sans" w:cs="Open Sans"/>
          <w:sz w:val="20"/>
          <w:szCs w:val="20"/>
          <w:b w:val="1"/>
          <w:bCs w:val="1"/>
        </w:rPr>
        <w:t xml:space="preserve">T: </w:t>
      </w:r>
      <w:r>
        <w:rPr>
          <w:rFonts w:ascii="Open Sans" w:hAnsi="Open Sans" w:eastAsia="Open Sans" w:cs="Open Sans"/>
          <w:sz w:val="20"/>
          <w:szCs w:val="20"/>
        </w:rPr>
        <w:t xml:space="preserve">+84 24-39 33 13 62 (ext. 251)</w:t>
      </w:r>
    </w:p>
    <w:sectPr>
      <w:headerReference w:type="default" r:id="rId34"/>
      <w:footerReference w:type="default" r:id="rId35"/>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LAOS – CHAMPASAK – THE DON DAENG PRIVATE RESIDENCE</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BD6DD52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2C4D456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F98300F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header" Target="header1.xm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2024-04-26T03:24:46+00:00</dcterms:created>
  <dcterms:modified xsi:type="dcterms:W3CDTF">2024-04-26T03:24:46+00:00</dcterms:modified>
</cp:coreProperties>
</file>

<file path=docProps/custom.xml><?xml version="1.0" encoding="utf-8"?>
<Properties xmlns="http://schemas.openxmlformats.org/officeDocument/2006/custom-properties" xmlns:vt="http://schemas.openxmlformats.org/officeDocument/2006/docPropsVTypes"/>
</file>