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Pu Luong – Mountains and Villages Trekking 3D2N</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Pu Luong</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3</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 rainy season June - September </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15</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Pu Luong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Mai Chau</w:t>
      </w:r>
    </w:p>
    <w:p>
      <w:pPr>
        <w:pStyle w:val="Heading2"/>
      </w:pPr>
      <w:bookmarkStart w:id="3" w:name="_Toc3"/>
      <w:r>
        <w:t>Itinerary</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Number of days and nights</w:t>
      </w:r>
    </w:p>
    <w:p>
      <w:pPr/>
      <w:r>
        <w:rPr>
          <w:rFonts w:ascii="Open Sans" w:hAnsi="Open Sans" w:eastAsia="Open Sans" w:cs="Open Sans"/>
          <w:sz w:val="20"/>
          <w:szCs w:val="20"/>
        </w:rPr>
        <w:t xml:space="preserve">3 days - 2 nights</w:t>
      </w:r>
    </w:p>
    <w:p>
      <w:pPr>
        <w:pStyle w:val="Heading2"/>
      </w:pPr>
      <w:r>
        <w:rPr>
          <w:rFonts w:ascii="Open Sans" w:hAnsi="Open Sans" w:eastAsia="Open Sans" w:cs="Open Sans"/>
          <w:color w:val="840b55"/>
          <w:sz w:val="36"/>
          <w:szCs w:val="36"/>
        </w:rPr>
        <w:t xml:space="preserve">Day by day description</w:t>
      </w:r>
    </w:p>
    <w:p>
      <w:pPr/>
      <w:r>
        <w:rPr>
          <w:rFonts w:ascii="Open Sans" w:hAnsi="Open Sans" w:eastAsia="Open Sans" w:cs="Open Sans"/>
          <w:sz w:val="20"/>
          <w:szCs w:val="20"/>
        </w:rPr>
        <w:t xml:space="preserve">This 3-day, 2-night itinerary is designed for active travelers who are eager to put on their hiking shoes to explore Pu Luong and its valleys brimming with forests, rice paddies and rice terraces. The trails of the valley lead hikers through the villages of Thai minority tribes and give them the opportunity for close contact with the inhabitants, as they stop to sleep in village homestays.</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t xml:space="preserve">To discover Pu Luong National Reserve by going through many villages, rice terraces and forest</w:t>
      </w:r>
    </w:p>
    <w:p>
      <w:pPr>
        <w:pPr/>
        <w:numPr>
          <w:ilvl w:val="0"/>
          <w:numId w:val="7"/>
        </w:numPr>
      </w:pPr>
      <w:r>
        <w:rPr/>
        <w:t xml:space="preserve">To interact with local people from the Thai, Muong minority group and understand their local life by visiting the villages and staying at the homestays</w:t>
      </w:r>
    </w:p>
    <w:p>
      <w:pPr>
        <w:pPr/>
        <w:numPr>
          <w:ilvl w:val="0"/>
          <w:numId w:val="7"/>
        </w:numPr>
      </w:pPr>
      <w:r>
        <w:rPr/>
        <w:t xml:space="preserve">An active routine for a hiker experienced in everyday hiking.</w:t>
      </w:r>
    </w:p>
    <w:p>
      <w:pPr>
        <w:pStyle w:val="Heading2"/>
      </w:pPr>
      <w:bookmarkStart w:id="5" w:name="_Toc5"/>
      <w:r>
        <w:t>Sustainability</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Involving minorities</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w:t>
      </w:r>
      <w:r>
        <w:rPr>
          <w:rFonts w:ascii="Open Sans" w:hAnsi="Open Sans" w:eastAsia="Open Sans" w:cs="Open Sans"/>
          <w:sz w:val="20"/>
          <w:szCs w:val="20"/>
        </w:rPr>
        <w:t xml:space="preserve">is</w:t>
      </w:r>
      <w:r>
        <w:rPr>
          <w:rFonts w:ascii="Open Sans" w:hAnsi="Open Sans" w:eastAsia="Open Sans" w:cs="Open Sans"/>
          <w:sz w:val="20"/>
          <w:szCs w:val="20"/>
        </w:rPr>
        <w:t xml:space="preserve"> </w:t>
      </w:r>
      <w:r>
        <w:rPr>
          <w:rFonts w:ascii="Open Sans" w:hAnsi="Open Sans" w:eastAsia="Open Sans" w:cs="Open Sans"/>
          <w:sz w:val="20"/>
          <w:szCs w:val="20"/>
        </w:rPr>
        <w:t xml:space="preserve">itinerary</w:t>
      </w:r>
      <w:r>
        <w:rPr>
          <w:rFonts w:ascii="Open Sans" w:hAnsi="Open Sans" w:eastAsia="Open Sans" w:cs="Open Sans"/>
          <w:sz w:val="20"/>
          <w:szCs w:val="20"/>
        </w:rPr>
        <w:t xml:space="preserve"> </w:t>
      </w:r>
      <w:r>
        <w:rPr>
          <w:rFonts w:ascii="Open Sans" w:hAnsi="Open Sans" w:eastAsia="Open Sans" w:cs="Open Sans"/>
          <w:sz w:val="20"/>
          <w:szCs w:val="20"/>
        </w:rPr>
        <w:t xml:space="preserve">takes place</w:t>
      </w:r>
      <w:r>
        <w:rPr>
          <w:rFonts w:ascii="Open Sans" w:hAnsi="Open Sans" w:eastAsia="Open Sans" w:cs="Open Sans"/>
          <w:sz w:val="20"/>
          <w:szCs w:val="20"/>
        </w:rPr>
        <w:t xml:space="preserve"> in Pu Luong and has a </w:t>
      </w:r>
      <w:r>
        <w:rPr>
          <w:rFonts w:ascii="Open Sans" w:hAnsi="Open Sans" w:eastAsia="Open Sans" w:cs="Open Sans"/>
          <w:sz w:val="20"/>
          <w:szCs w:val="20"/>
        </w:rPr>
        <w:t xml:space="preserve">positive</w:t>
      </w:r>
      <w:r>
        <w:rPr>
          <w:rFonts w:ascii="Open Sans" w:hAnsi="Open Sans" w:eastAsia="Open Sans" w:cs="Open Sans"/>
          <w:sz w:val="20"/>
          <w:szCs w:val="20"/>
        </w:rPr>
        <w:t xml:space="preserve"> impact on the region</w:t>
      </w:r>
      <w:r>
        <w:rPr>
          <w:rFonts w:ascii="Open Sans" w:hAnsi="Open Sans" w:eastAsia="Open Sans" w:cs="Open Sans"/>
          <w:sz w:val="20"/>
          <w:szCs w:val="20"/>
        </w:rPr>
        <w:t xml:space="preserve">.</w:t>
      </w:r>
      <w:r>
        <w:rPr>
          <w:rFonts w:ascii="Open Sans" w:hAnsi="Open Sans" w:eastAsia="Open Sans" w:cs="Open Sans"/>
          <w:sz w:val="20"/>
          <w:szCs w:val="20"/>
        </w:rPr>
        <w:t xml:space="preserve"> </w:t>
      </w:r>
      <w:r>
        <w:rPr>
          <w:rFonts w:ascii="Open Sans" w:hAnsi="Open Sans" w:eastAsia="Open Sans" w:cs="Open Sans"/>
          <w:sz w:val="20"/>
          <w:szCs w:val="20"/>
        </w:rPr>
        <w:t xml:space="preserve">T</w:t>
      </w:r>
      <w:r>
        <w:rPr>
          <w:rFonts w:ascii="Open Sans" w:hAnsi="Open Sans" w:eastAsia="Open Sans" w:cs="Open Sans"/>
          <w:sz w:val="20"/>
          <w:szCs w:val="20"/>
        </w:rPr>
        <w:t xml:space="preserve">ravelers stay in </w:t>
      </w:r>
      <w:r>
        <w:rPr>
          <w:rFonts w:ascii="Open Sans" w:hAnsi="Open Sans" w:eastAsia="Open Sans" w:cs="Open Sans"/>
          <w:sz w:val="20"/>
          <w:szCs w:val="20"/>
        </w:rPr>
        <w:t xml:space="preserve">two</w:t>
      </w:r>
      <w:r>
        <w:rPr>
          <w:rFonts w:ascii="Open Sans" w:hAnsi="Open Sans" w:eastAsia="Open Sans" w:cs="Open Sans"/>
          <w:sz w:val="20"/>
          <w:szCs w:val="20"/>
        </w:rPr>
        <w:t xml:space="preserve"> different homestays of the Thai minority, </w:t>
      </w:r>
      <w:r>
        <w:rPr>
          <w:rFonts w:ascii="Open Sans" w:hAnsi="Open Sans" w:eastAsia="Open Sans" w:cs="Open Sans"/>
          <w:sz w:val="20"/>
          <w:szCs w:val="20"/>
        </w:rPr>
        <w:t xml:space="preserve">with</w:t>
      </w:r>
      <w:r>
        <w:rPr>
          <w:rFonts w:ascii="Open Sans" w:hAnsi="Open Sans" w:eastAsia="Open Sans" w:cs="Open Sans"/>
          <w:sz w:val="20"/>
          <w:szCs w:val="20"/>
        </w:rPr>
        <w:t xml:space="preserve"> money spent </w:t>
      </w:r>
      <w:r>
        <w:rPr>
          <w:rFonts w:ascii="Open Sans" w:hAnsi="Open Sans" w:eastAsia="Open Sans" w:cs="Open Sans"/>
          <w:sz w:val="20"/>
          <w:szCs w:val="20"/>
        </w:rPr>
        <w:t xml:space="preserve">directly  on </w:t>
      </w:r>
      <w:r>
        <w:rPr>
          <w:rFonts w:ascii="Open Sans" w:hAnsi="Open Sans" w:eastAsia="Open Sans" w:cs="Open Sans"/>
          <w:sz w:val="20"/>
          <w:szCs w:val="20"/>
        </w:rPr>
        <w:t xml:space="preserve">dinner at the homestay, lunch in the countryside, etc.). No car</w:t>
      </w:r>
      <w:r>
        <w:rPr>
          <w:rFonts w:ascii="Open Sans" w:hAnsi="Open Sans" w:eastAsia="Open Sans" w:cs="Open Sans"/>
          <w:sz w:val="20"/>
          <w:szCs w:val="20"/>
        </w:rPr>
        <w:t xml:space="preserve">s</w:t>
      </w:r>
      <w:r>
        <w:rPr>
          <w:rFonts w:ascii="Open Sans" w:hAnsi="Open Sans" w:eastAsia="Open Sans" w:cs="Open Sans"/>
          <w:sz w:val="20"/>
          <w:szCs w:val="20"/>
        </w:rPr>
        <w:t xml:space="preserve"> </w:t>
      </w:r>
      <w:r>
        <w:rPr>
          <w:rFonts w:ascii="Open Sans" w:hAnsi="Open Sans" w:eastAsia="Open Sans" w:cs="Open Sans"/>
          <w:sz w:val="20"/>
          <w:szCs w:val="20"/>
        </w:rPr>
        <w:t xml:space="preserve">are</w:t>
      </w:r>
      <w:r>
        <w:rPr>
          <w:rFonts w:ascii="Open Sans" w:hAnsi="Open Sans" w:eastAsia="Open Sans" w:cs="Open Sans"/>
          <w:sz w:val="20"/>
          <w:szCs w:val="20"/>
        </w:rPr>
        <w:t xml:space="preserve"> used during the tour</w:t>
      </w:r>
      <w:r>
        <w:rPr>
          <w:rFonts w:ascii="Open Sans" w:hAnsi="Open Sans" w:eastAsia="Open Sans" w:cs="Open Sans"/>
          <w:sz w:val="20"/>
          <w:szCs w:val="20"/>
        </w:rPr>
        <w:t xml:space="preserve">;</w:t>
      </w:r>
      <w:r>
        <w:rPr>
          <w:rFonts w:ascii="Open Sans" w:hAnsi="Open Sans" w:eastAsia="Open Sans" w:cs="Open Sans"/>
          <w:sz w:val="20"/>
          <w:szCs w:val="20"/>
        </w:rPr>
        <w:t xml:space="preserve"> </w:t>
      </w:r>
      <w:r>
        <w:rPr>
          <w:rFonts w:ascii="Open Sans" w:hAnsi="Open Sans" w:eastAsia="Open Sans" w:cs="Open Sans"/>
          <w:sz w:val="20"/>
          <w:szCs w:val="20"/>
        </w:rPr>
        <w:t xml:space="preserve">only</w:t>
      </w:r>
      <w:r>
        <w:rPr>
          <w:rFonts w:ascii="Open Sans" w:hAnsi="Open Sans" w:eastAsia="Open Sans" w:cs="Open Sans"/>
          <w:sz w:val="20"/>
          <w:szCs w:val="20"/>
        </w:rPr>
        <w:t xml:space="preserve"> walking &amp; trekking. Tourism has helped </w:t>
      </w:r>
      <w:r>
        <w:rPr>
          <w:rFonts w:ascii="Open Sans" w:hAnsi="Open Sans" w:eastAsia="Open Sans" w:cs="Open Sans"/>
          <w:sz w:val="20"/>
          <w:szCs w:val="20"/>
        </w:rPr>
        <w:t xml:space="preserve">support</w:t>
      </w:r>
      <w:r>
        <w:rPr>
          <w:rFonts w:ascii="Open Sans" w:hAnsi="Open Sans" w:eastAsia="Open Sans" w:cs="Open Sans"/>
          <w:sz w:val="20"/>
          <w:szCs w:val="20"/>
        </w:rPr>
        <w:t xml:space="preserve"> the region in terms of infrastructure</w:t>
      </w:r>
      <w:r>
        <w:rPr>
          <w:rFonts w:ascii="Open Sans" w:hAnsi="Open Sans" w:eastAsia="Open Sans" w:cs="Open Sans"/>
          <w:sz w:val="20"/>
          <w:szCs w:val="20"/>
        </w:rPr>
        <w:t xml:space="preserve"> </w:t>
      </w:r>
      <w:r>
        <w:rPr>
          <w:rFonts w:ascii="Open Sans" w:hAnsi="Open Sans" w:eastAsia="Open Sans" w:cs="Open Sans"/>
          <w:sz w:val="20"/>
          <w:szCs w:val="20"/>
        </w:rPr>
        <w:t xml:space="preserve">(particularly</w:t>
      </w:r>
      <w:r>
        <w:rPr>
          <w:rFonts w:ascii="Open Sans" w:hAnsi="Open Sans" w:eastAsia="Open Sans" w:cs="Open Sans"/>
          <w:sz w:val="20"/>
          <w:szCs w:val="20"/>
        </w:rPr>
        <w:t xml:space="preserve"> for roads) but also to ke</w:t>
      </w:r>
      <w:r>
        <w:rPr>
          <w:rFonts w:ascii="Open Sans" w:hAnsi="Open Sans" w:eastAsia="Open Sans" w:cs="Open Sans"/>
          <w:sz w:val="20"/>
          <w:szCs w:val="20"/>
        </w:rPr>
        <w:t xml:space="preserve">ep</w:t>
      </w:r>
      <w:r>
        <w:rPr>
          <w:rFonts w:ascii="Open Sans" w:hAnsi="Open Sans" w:eastAsia="Open Sans" w:cs="Open Sans"/>
          <w:sz w:val="20"/>
          <w:szCs w:val="20"/>
        </w:rPr>
        <w:t xml:space="preserve"> the young people </w:t>
      </w:r>
      <w:r>
        <w:rPr>
          <w:rFonts w:ascii="Open Sans" w:hAnsi="Open Sans" w:eastAsia="Open Sans" w:cs="Open Sans"/>
          <w:sz w:val="20"/>
          <w:szCs w:val="20"/>
        </w:rPr>
        <w:t xml:space="preserve">moving away </w:t>
      </w:r>
      <w:r>
        <w:rPr>
          <w:rFonts w:ascii="Open Sans" w:hAnsi="Open Sans" w:eastAsia="Open Sans" w:cs="Open Sans"/>
          <w:sz w:val="20"/>
          <w:szCs w:val="20"/>
        </w:rPr>
        <w:t xml:space="preserve">from the region by providing job </w:t>
      </w:r>
      <w:r>
        <w:rPr>
          <w:rFonts w:ascii="Open Sans" w:hAnsi="Open Sans" w:eastAsia="Open Sans" w:cs="Open Sans"/>
          <w:sz w:val="20"/>
          <w:szCs w:val="20"/>
        </w:rPr>
        <w:t xml:space="preserve">opportunities</w:t>
      </w:r>
      <w:r>
        <w:rPr>
          <w:rFonts w:ascii="Open Sans" w:hAnsi="Open Sans" w:eastAsia="Open Sans" w:cs="Open Sans"/>
          <w:sz w:val="20"/>
          <w:szCs w:val="20"/>
        </w:rPr>
        <w:t xml:space="preserve">.</w:t>
      </w:r>
    </w:p>
    <w:p>
      <w:pPr>
        <w:pStyle w:val="Heading2"/>
      </w:pPr>
      <w:bookmarkStart w:id="6" w:name="_Toc6"/>
      <w:r>
        <w:t>Options</w:t>
      </w:r>
      <w:bookmarkEnd w:id="6"/>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Extensions</w:t>
      </w:r>
    </w:p>
    <w:p>
      <w:pPr>
        <w:pPr/>
        <w:numPr>
          <w:ilvl w:val="0"/>
          <w:numId w:val="8"/>
        </w:numPr>
      </w:pPr>
      <w:r>
        <w:rPr>
          <w:rFonts w:ascii="Open Sans" w:hAnsi="Open Sans" w:eastAsia="Open Sans" w:cs="Open Sans"/>
          <w:sz w:val="20"/>
          <w:szCs w:val="20"/>
        </w:rPr>
        <w:t xml:space="preserve">Mai Chau – Hiking in the enchanted Mai Chau landscape</w:t>
      </w:r>
    </w:p>
    <w:p>
      <w:pPr>
        <w:pPr/>
        <w:numPr>
          <w:ilvl w:val="0"/>
          <w:numId w:val="8"/>
        </w:numPr>
      </w:pPr>
      <w:r>
        <w:rPr>
          <w:rFonts w:ascii="Open Sans" w:hAnsi="Open Sans" w:eastAsia="Open Sans" w:cs="Open Sans"/>
          <w:sz w:val="20"/>
          <w:szCs w:val="20"/>
        </w:rPr>
        <w:t xml:space="preserve">Ninh Binh – Lunch in a Local House</w:t>
      </w:r>
    </w:p>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15pt; margin-left:-1pt; margin-top:-1pt; mso-position-horizontal:left; mso-position-vertical:top; mso-position-horizontal-relative:char; mso-position-vertical-relative:line; z-index:-2147483647;">
            <v:imagedata r:id="rId8" o:title=""/>
          </v:shape>
        </w:pict>
      </w:r>
    </w:p>
    <w:p>
      <w:pPr/>
      <w:r>
        <w:pict>
          <v:shape type="#_x0000_t75" style="width:450pt; height:300.15pt; margin-left:-1pt; margin-top:-1pt; mso-position-horizontal:left; mso-position-vertical:top; mso-position-horizontal-relative:char; mso-position-vertical-relative:line; z-index:-2147483647;">
            <v:imagedata r:id="rId9" o:title=""/>
          </v:shape>
        </w:pict>
      </w:r>
    </w:p>
    <w:p>
      <w:pPr/>
      <w:r>
        <w:pict>
          <v:shape type="#_x0000_t75" style="width:450pt; height:300.15pt; margin-left:-1pt; margin-top:-1pt; mso-position-horizontal:left; mso-position-vertical:top; mso-position-horizontal-relative:char; mso-position-vertical-relative:line; z-index:-2147483647;">
            <v:imagedata r:id="rId10" o:title=""/>
          </v:shape>
        </w:pict>
      </w:r>
    </w:p>
    <w:p>
      <w:pPr/>
      <w:r>
        <w:pict>
          <v:shape type="#_x0000_t75" style="width:450pt; height:300.15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r>
        <w:pict>
          <v:shape type="#_x0000_t75" style="width:450pt; height:299.7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9"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PU LUONG – MOUNTAINS AND VILLAGES TREKKING 3D2N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7B196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1CE78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2024-04-26T22:08:53+00:00</dcterms:created>
  <dcterms:modified xsi:type="dcterms:W3CDTF">2024-04-26T22:08:53+00:00</dcterms:modified>
</cp:coreProperties>
</file>

<file path=docProps/custom.xml><?xml version="1.0" encoding="utf-8"?>
<Properties xmlns="http://schemas.openxmlformats.org/officeDocument/2006/custom-properties" xmlns:vt="http://schemas.openxmlformats.org/officeDocument/2006/docPropsVTypes"/>
</file>