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MYANMAR – Pindaya – Trek from Pindaya to Inle Lake 4D3N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Myanmar - Pindaya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3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Best period from October to March - not advised from April to August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15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Pindaya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Nyaung Shwe</w:t>
      </w:r>
    </w:p>
    <w:p>
      <w:pPr>
        <w:pStyle w:val="Heading2"/>
      </w:pPr>
      <w:bookmarkStart w:id="3" w:name="_Toc3"/>
      <w:r>
        <w:t>Itinerary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Number of days and nights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4 days - 3 nights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Day by day description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This itinerary will lead across villages, tea plantation, seasonal and local crops. With a good balance of easy paths and more challenging portions, this trekking will please the most active travellers looking for a nature getaway while connecting with local population. The added touch of a trekking in Myanmar is of course the accommodation. Spending the night in monasteries, sleeping in praying halls and using the same shower system (bucket shower!) is a unique experience. If monastery have Spartan comfort, the experience is worth it! The trekking will lead to the top of the hills surrounding Inle Lake from where, after enjoying bird’s-eye view on the placid lake, the path leads down the lake with panoramic views all the way down.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3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/>
        <w:t xml:space="preserve">A trek with steep sections for active travellers looking for a challenge and a longer nature break</w:t>
      </w:r>
    </w:p>
    <w:p>
      <w:pPr>
        <w:pPr/>
        <w:numPr>
          <w:ilvl w:val="0"/>
          <w:numId w:val="7"/>
        </w:numPr>
      </w:pPr>
      <w:r>
        <w:rPr/>
        <w:t xml:space="preserve">The unique opportunity to spend the night in monasteries</w:t>
      </w:r>
    </w:p>
    <w:p>
      <w:pPr>
        <w:pPr/>
        <w:numPr>
          <w:ilvl w:val="0"/>
          <w:numId w:val="7"/>
        </w:numPr>
      </w:pPr>
      <w:r>
        <w:rPr/>
        <w:t xml:space="preserve">A trek across many villages which gives the chance to travellers to really come closer to the population</w:t>
      </w:r>
    </w:p>
    <w:p>
      <w:pPr>
        <w:pPr/>
        <w:numPr>
          <w:ilvl w:val="0"/>
          <w:numId w:val="7"/>
        </w:numPr>
      </w:pPr>
      <w:r>
        <w:rPr/>
        <w:t xml:space="preserve">Beautiful landscapes with colourful patchwork formed by the seasonal crops: discover or rediscover local products such as ginger and peanuts plantations</w:t>
      </w:r>
    </w:p>
    <w:p>
      <w:pPr>
        <w:pPr/>
        <w:numPr>
          <w:ilvl w:val="0"/>
          <w:numId w:val="7"/>
        </w:numPr>
      </w:pPr>
      <w:r>
        <w:rPr/>
        <w:t xml:space="preserve">Slow travel – take the time to experience Myanmar’s countryside at a slower pace</w:t>
      </w:r>
    </w:p>
    <w:p>
      <w:pPr>
        <w:pStyle w:val="Heading2"/>
      </w:pPr>
      <w:bookmarkStart w:id="5" w:name="_Toc5"/>
      <w:r>
        <w:t>Options</w:t>
      </w:r>
      <w:bookmarkEnd w:id="5"/>
    </w:p>
    <w:p>
      <w:pPr/>
      <w:r>
        <w:pict>
          <v:shape id="_x0000_s103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4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r>
        <w:rPr>
          <w:rFonts w:ascii="Open Sans" w:hAnsi="Open Sans" w:eastAsia="Open Sans" w:cs="Open Sans"/>
          <w:sz w:val="20"/>
          <w:szCs w:val="20"/>
        </w:rPr>
        <w:t xml:space="preserve">www.easia-travel.com</w:t>
      </w:r>
    </w:p>
    <w:sectPr>
      <w:headerReference w:type="default" r:id="rId16"/>
      <w:footerReference w:type="default" r:id="rId17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MYANMAR – PINDAYA – TREK FROM PINDAYA TO INLE LAKE 4D3N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D09E540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header" Target="header1.xml"/><Relationship Id="rId17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2024-04-19T05:44:28+00:00</dcterms:created>
  <dcterms:modified xsi:type="dcterms:W3CDTF">2024-04-19T05:44:28+00:00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